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75734" w:rsidRPr="00475734" w14:paraId="5A185D1E" w14:textId="77777777">
        <w:tc>
          <w:tcPr>
            <w:tcW w:w="509" w:type="dxa"/>
          </w:tcPr>
          <w:p w14:paraId="458A1688" w14:textId="77777777" w:rsidR="00F548E6" w:rsidRPr="00475734" w:rsidRDefault="00BC4A1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475734">
              <w:rPr>
                <w:rFonts w:ascii="Times New Roman" w:eastAsia="黑体" w:hAnsi="Times New Roman"/>
                <w:sz w:val="21"/>
                <w:szCs w:val="21"/>
              </w:rPr>
              <w:t>ICS</w:t>
            </w:r>
            <w:r w:rsidRPr="00475734">
              <w:rPr>
                <w:rFonts w:ascii="黑体" w:eastAsia="黑体" w:hAnsi="黑体"/>
                <w:sz w:val="21"/>
                <w:szCs w:val="21"/>
              </w:rPr>
              <w:t xml:space="preserve">  </w:t>
            </w:r>
          </w:p>
        </w:tc>
        <w:tc>
          <w:tcPr>
            <w:tcW w:w="8855" w:type="dxa"/>
          </w:tcPr>
          <w:p w14:paraId="5D8F3606" w14:textId="7CBB0FCC" w:rsidR="00F548E6" w:rsidRPr="00475734" w:rsidRDefault="00BC4A1F" w:rsidP="004E598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475734">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475734">
              <w:rPr>
                <w:rFonts w:ascii="黑体" w:eastAsia="黑体" w:hAnsi="黑体"/>
                <w:sz w:val="21"/>
                <w:szCs w:val="21"/>
              </w:rPr>
              <w:instrText xml:space="preserve"> FORMTEXT </w:instrText>
            </w:r>
            <w:r w:rsidRPr="00475734">
              <w:rPr>
                <w:rFonts w:ascii="黑体" w:eastAsia="黑体" w:hAnsi="黑体"/>
                <w:sz w:val="21"/>
                <w:szCs w:val="21"/>
              </w:rPr>
            </w:r>
            <w:r w:rsidRPr="00475734">
              <w:rPr>
                <w:rFonts w:ascii="黑体" w:eastAsia="黑体" w:hAnsi="黑体"/>
                <w:sz w:val="21"/>
                <w:szCs w:val="21"/>
              </w:rPr>
              <w:fldChar w:fldCharType="separate"/>
            </w:r>
            <w:r w:rsidRPr="00475734">
              <w:rPr>
                <w:rFonts w:ascii="黑体" w:eastAsia="黑体" w:hAnsi="黑体" w:hint="eastAsia"/>
                <w:sz w:val="21"/>
                <w:szCs w:val="21"/>
              </w:rPr>
              <w:t>6</w:t>
            </w:r>
            <w:r w:rsidR="004E5984">
              <w:rPr>
                <w:rFonts w:ascii="黑体" w:eastAsia="黑体" w:hAnsi="黑体"/>
                <w:sz w:val="21"/>
                <w:szCs w:val="21"/>
              </w:rPr>
              <w:t>5</w:t>
            </w:r>
            <w:r w:rsidRPr="00475734">
              <w:rPr>
                <w:rFonts w:ascii="黑体" w:eastAsia="黑体" w:hAnsi="黑体" w:hint="eastAsia"/>
                <w:sz w:val="21"/>
                <w:szCs w:val="21"/>
              </w:rPr>
              <w:t>.</w:t>
            </w:r>
            <w:r w:rsidR="004E5984">
              <w:rPr>
                <w:rFonts w:ascii="黑体" w:eastAsia="黑体" w:hAnsi="黑体"/>
                <w:sz w:val="21"/>
                <w:szCs w:val="21"/>
              </w:rPr>
              <w:t>150</w:t>
            </w:r>
            <w:r w:rsidRPr="00475734">
              <w:rPr>
                <w:rFonts w:ascii="黑体" w:eastAsia="黑体" w:hAnsi="黑体"/>
                <w:sz w:val="21"/>
                <w:szCs w:val="21"/>
              </w:rPr>
              <w:fldChar w:fldCharType="end"/>
            </w:r>
            <w:bookmarkEnd w:id="0"/>
          </w:p>
        </w:tc>
      </w:tr>
      <w:tr w:rsidR="00475734" w:rsidRPr="00475734" w14:paraId="60D7F2A5" w14:textId="77777777">
        <w:tc>
          <w:tcPr>
            <w:tcW w:w="509" w:type="dxa"/>
          </w:tcPr>
          <w:p w14:paraId="73B9390A" w14:textId="77777777" w:rsidR="00F548E6" w:rsidRPr="00475734" w:rsidRDefault="00BC4A1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75734">
              <w:rPr>
                <w:rFonts w:ascii="Times New Roman" w:eastAsia="黑体" w:hAnsi="Times New Roman"/>
                <w:sz w:val="21"/>
                <w:szCs w:val="21"/>
              </w:rPr>
              <w:t xml:space="preserve">CCS </w:t>
            </w:r>
            <w:r w:rsidRPr="00475734">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75734" w:rsidRPr="00475734" w14:paraId="34A63757" w14:textId="77777777">
              <w:trPr>
                <w:trHeight w:hRule="exact" w:val="1021"/>
              </w:trPr>
              <w:tc>
                <w:tcPr>
                  <w:tcW w:w="9242" w:type="dxa"/>
                  <w:vAlign w:val="center"/>
                </w:tcPr>
                <w:p w14:paraId="23CE191D" w14:textId="3DFE45D0" w:rsidR="00F548E6" w:rsidRPr="00475734" w:rsidRDefault="00F548E6" w:rsidP="00BC3471">
                  <w:pPr>
                    <w:pStyle w:val="afffff"/>
                    <w:framePr w:w="0" w:hRule="auto" w:wrap="auto" w:hAnchor="text" w:xAlign="left" w:yAlign="inline" w:anchorLock="0"/>
                    <w:ind w:right="3136"/>
                    <w:jc w:val="both"/>
                    <w:rPr>
                      <w:rFonts w:ascii="宋体" w:hAnsi="宋体"/>
                      <w:sz w:val="28"/>
                      <w:szCs w:val="28"/>
                    </w:rPr>
                  </w:pPr>
                </w:p>
              </w:tc>
            </w:tr>
          </w:tbl>
          <w:p w14:paraId="67A5DB38" w14:textId="24FBC314" w:rsidR="00F548E6" w:rsidRPr="00475734" w:rsidRDefault="00BC4A1F" w:rsidP="004E598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75734">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475734">
              <w:rPr>
                <w:rFonts w:ascii="黑体" w:eastAsia="黑体" w:hAnsi="黑体"/>
                <w:sz w:val="21"/>
                <w:szCs w:val="21"/>
              </w:rPr>
              <w:instrText xml:space="preserve"> FORMTEXT </w:instrText>
            </w:r>
            <w:r w:rsidRPr="00475734">
              <w:rPr>
                <w:rFonts w:ascii="黑体" w:eastAsia="黑体" w:hAnsi="黑体"/>
                <w:sz w:val="21"/>
                <w:szCs w:val="21"/>
              </w:rPr>
            </w:r>
            <w:r w:rsidRPr="00475734">
              <w:rPr>
                <w:rFonts w:ascii="黑体" w:eastAsia="黑体" w:hAnsi="黑体"/>
                <w:sz w:val="21"/>
                <w:szCs w:val="21"/>
              </w:rPr>
              <w:fldChar w:fldCharType="separate"/>
            </w:r>
            <w:r w:rsidR="004E5984">
              <w:rPr>
                <w:rFonts w:ascii="黑体" w:eastAsia="黑体" w:hAnsi="黑体"/>
                <w:sz w:val="21"/>
                <w:szCs w:val="21"/>
              </w:rPr>
              <w:t>B</w:t>
            </w:r>
            <w:r w:rsidRPr="00475734">
              <w:rPr>
                <w:rFonts w:ascii="黑体" w:eastAsia="黑体" w:hAnsi="黑体" w:hint="eastAsia"/>
                <w:sz w:val="21"/>
                <w:szCs w:val="21"/>
              </w:rPr>
              <w:t xml:space="preserve"> </w:t>
            </w:r>
            <w:r w:rsidR="004E5984">
              <w:rPr>
                <w:rFonts w:ascii="黑体" w:eastAsia="黑体" w:hAnsi="黑体"/>
                <w:sz w:val="21"/>
                <w:szCs w:val="21"/>
              </w:rPr>
              <w:t>52</w:t>
            </w:r>
            <w:r w:rsidRPr="00475734">
              <w:rPr>
                <w:rFonts w:ascii="黑体" w:eastAsia="黑体" w:hAnsi="黑体"/>
                <w:sz w:val="21"/>
                <w:szCs w:val="21"/>
              </w:rPr>
              <w:fldChar w:fldCharType="end"/>
            </w:r>
            <w:bookmarkEnd w:id="1"/>
          </w:p>
        </w:tc>
      </w:tr>
    </w:tbl>
    <w:p w14:paraId="57849515" w14:textId="77777777" w:rsidR="00F548E6" w:rsidRPr="00475734" w:rsidRDefault="00BC4A1F" w:rsidP="004B0B90">
      <w:pPr>
        <w:pStyle w:val="afffff0"/>
        <w:framePr w:w="9639" w:h="624" w:hRule="exact" w:hSpace="181" w:vSpace="181" w:wrap="around" w:hAnchor="page" w:x="1320" w:y="2071"/>
        <w:rPr>
          <w:rFonts w:ascii="黑体" w:eastAsia="黑体" w:hAnsi="黑体"/>
          <w:b w:val="0"/>
          <w:bCs w:val="0"/>
          <w:w w:val="100"/>
          <w:sz w:val="48"/>
          <w:szCs w:val="48"/>
        </w:rPr>
      </w:pPr>
      <w:bookmarkStart w:id="2" w:name="_Hlk26473981"/>
      <w:r w:rsidRPr="00475734">
        <w:rPr>
          <w:rFonts w:ascii="黑体" w:eastAsia="黑体" w:hint="eastAsia"/>
          <w:b w:val="0"/>
          <w:w w:val="100"/>
          <w:sz w:val="48"/>
        </w:rPr>
        <w:t>团体</w:t>
      </w:r>
      <w:r w:rsidRPr="00475734">
        <w:rPr>
          <w:rFonts w:ascii="黑体" w:eastAsia="黑体" w:hAnsi="黑体" w:hint="eastAsia"/>
          <w:b w:val="0"/>
          <w:bCs w:val="0"/>
          <w:w w:val="100"/>
          <w:sz w:val="48"/>
          <w:szCs w:val="48"/>
        </w:rPr>
        <w:t>标准</w:t>
      </w:r>
    </w:p>
    <w:bookmarkEnd w:id="2"/>
    <w:p w14:paraId="14582B1C" w14:textId="77777777" w:rsidR="00F548E6" w:rsidRPr="00475734" w:rsidRDefault="00BC4A1F">
      <w:pPr>
        <w:pStyle w:val="affffffffff2"/>
        <w:framePr w:wrap="auto"/>
      </w:pPr>
      <w:r w:rsidRPr="00475734">
        <w:t>T/</w:t>
      </w:r>
      <w:r w:rsidRPr="00475734">
        <w:fldChar w:fldCharType="begin">
          <w:ffData>
            <w:name w:val="文字1"/>
            <w:enabled/>
            <w:calcOnExit w:val="0"/>
            <w:textInput>
              <w:default w:val="XXX"/>
            </w:textInput>
          </w:ffData>
        </w:fldChar>
      </w:r>
      <w:bookmarkStart w:id="3" w:name="文字1"/>
      <w:r w:rsidRPr="00475734">
        <w:instrText xml:space="preserve"> FORMTEXT </w:instrText>
      </w:r>
      <w:r w:rsidRPr="00475734">
        <w:fldChar w:fldCharType="separate"/>
      </w:r>
      <w:r w:rsidRPr="00475734">
        <w:rPr>
          <w:rFonts w:hint="eastAsia"/>
        </w:rPr>
        <w:t>GXYYXH</w:t>
      </w:r>
      <w:r w:rsidRPr="00475734">
        <w:fldChar w:fldCharType="end"/>
      </w:r>
      <w:bookmarkEnd w:id="3"/>
      <w:r w:rsidRPr="00475734">
        <w:t xml:space="preserve"> </w:t>
      </w:r>
      <w:r w:rsidRPr="00475734">
        <w:fldChar w:fldCharType="begin">
          <w:ffData>
            <w:name w:val="NSTD_CODE_F"/>
            <w:enabled/>
            <w:calcOnExit w:val="0"/>
            <w:textInput>
              <w:default w:val="XXXX"/>
            </w:textInput>
          </w:ffData>
        </w:fldChar>
      </w:r>
      <w:bookmarkStart w:id="4" w:name="NSTD_CODE_F"/>
      <w:r w:rsidRPr="00475734">
        <w:instrText xml:space="preserve"> FORMTEXT </w:instrText>
      </w:r>
      <w:r w:rsidRPr="00475734">
        <w:fldChar w:fldCharType="separate"/>
      </w:r>
      <w:r w:rsidRPr="00475734">
        <w:t>XXXX</w:t>
      </w:r>
      <w:r w:rsidRPr="00475734">
        <w:fldChar w:fldCharType="end"/>
      </w:r>
      <w:bookmarkEnd w:id="4"/>
      <w:r w:rsidRPr="00475734">
        <w:rPr>
          <w:rFonts w:hAnsi="黑体"/>
        </w:rPr>
        <w:t>—</w:t>
      </w:r>
      <w:r w:rsidRPr="00475734">
        <w:fldChar w:fldCharType="begin">
          <w:ffData>
            <w:name w:val="NSTD_CODE_B"/>
            <w:enabled/>
            <w:calcOnExit w:val="0"/>
            <w:textInput>
              <w:default w:val="XXXX"/>
            </w:textInput>
          </w:ffData>
        </w:fldChar>
      </w:r>
      <w:bookmarkStart w:id="5" w:name="NSTD_CODE_B"/>
      <w:r w:rsidRPr="00475734">
        <w:instrText xml:space="preserve"> FORMTEXT </w:instrText>
      </w:r>
      <w:r w:rsidRPr="00475734">
        <w:fldChar w:fldCharType="separate"/>
      </w:r>
      <w:r w:rsidRPr="00475734">
        <w:t>XXXX</w:t>
      </w:r>
      <w:r w:rsidRPr="00475734">
        <w:fldChar w:fldCharType="end"/>
      </w:r>
      <w:bookmarkEnd w:id="5"/>
    </w:p>
    <w:p w14:paraId="5D1EAD0D" w14:textId="1359D3E1" w:rsidR="00B359ED" w:rsidRPr="00475734" w:rsidRDefault="00B359ED" w:rsidP="00B359ED">
      <w:pPr>
        <w:pStyle w:val="affffffffff2"/>
        <w:framePr w:wrap="auto"/>
      </w:pPr>
      <w:r w:rsidRPr="00475734">
        <w:t>T/</w:t>
      </w:r>
      <w:r w:rsidRPr="00475734">
        <w:fldChar w:fldCharType="begin">
          <w:ffData>
            <w:name w:val="文字1"/>
            <w:enabled/>
            <w:calcOnExit w:val="0"/>
            <w:textInput>
              <w:default w:val="XXX"/>
            </w:textInput>
          </w:ffData>
        </w:fldChar>
      </w:r>
      <w:r w:rsidRPr="00475734">
        <w:instrText xml:space="preserve"> FORMTEXT </w:instrText>
      </w:r>
      <w:r w:rsidRPr="00475734">
        <w:fldChar w:fldCharType="separate"/>
      </w:r>
      <w:r w:rsidRPr="00475734">
        <w:rPr>
          <w:rFonts w:hint="eastAsia"/>
        </w:rPr>
        <w:t>GX</w:t>
      </w:r>
      <w:r>
        <w:rPr>
          <w:rFonts w:hint="eastAsia"/>
        </w:rPr>
        <w:t>AS</w:t>
      </w:r>
      <w:r w:rsidRPr="00475734">
        <w:fldChar w:fldCharType="end"/>
      </w:r>
      <w:r w:rsidRPr="00475734">
        <w:t xml:space="preserve"> </w:t>
      </w:r>
      <w:r w:rsidRPr="00475734">
        <w:fldChar w:fldCharType="begin">
          <w:ffData>
            <w:name w:val="NSTD_CODE_F"/>
            <w:enabled/>
            <w:calcOnExit w:val="0"/>
            <w:textInput>
              <w:default w:val="XXXX"/>
            </w:textInput>
          </w:ffData>
        </w:fldChar>
      </w:r>
      <w:r w:rsidRPr="00475734">
        <w:instrText xml:space="preserve"> FORMTEXT </w:instrText>
      </w:r>
      <w:r w:rsidRPr="00475734">
        <w:fldChar w:fldCharType="separate"/>
      </w:r>
      <w:r w:rsidRPr="00475734">
        <w:t>XXXX</w:t>
      </w:r>
      <w:r w:rsidRPr="00475734">
        <w:fldChar w:fldCharType="end"/>
      </w:r>
      <w:r w:rsidRPr="00475734">
        <w:rPr>
          <w:rFonts w:hAnsi="黑体"/>
        </w:rPr>
        <w:t>—</w:t>
      </w:r>
      <w:r w:rsidRPr="00475734">
        <w:fldChar w:fldCharType="begin">
          <w:ffData>
            <w:name w:val="NSTD_CODE_B"/>
            <w:enabled/>
            <w:calcOnExit w:val="0"/>
            <w:textInput>
              <w:default w:val="XXXX"/>
            </w:textInput>
          </w:ffData>
        </w:fldChar>
      </w:r>
      <w:r w:rsidRPr="00475734">
        <w:instrText xml:space="preserve"> FORMTEXT </w:instrText>
      </w:r>
      <w:r w:rsidRPr="00475734">
        <w:fldChar w:fldCharType="separate"/>
      </w:r>
      <w:r w:rsidRPr="00475734">
        <w:t>XXXX</w:t>
      </w:r>
      <w:r w:rsidRPr="00475734">
        <w:fldChar w:fldCharType="end"/>
      </w:r>
    </w:p>
    <w:p w14:paraId="157A9AE7" w14:textId="76A6191F" w:rsidR="00F548E6" w:rsidRPr="00475734" w:rsidRDefault="00F548E6">
      <w:pPr>
        <w:pStyle w:val="affffffffff3"/>
        <w:framePr w:wrap="auto"/>
        <w:rPr>
          <w:rFonts w:hAnsi="黑体"/>
        </w:rPr>
      </w:pPr>
    </w:p>
    <w:p w14:paraId="1B955F92" w14:textId="77777777" w:rsidR="00F548E6" w:rsidRPr="00475734" w:rsidRDefault="00BC4A1F">
      <w:pPr>
        <w:spacing w:line="240" w:lineRule="auto"/>
        <w:rPr>
          <w:rFonts w:ascii="黑体" w:eastAsia="黑体" w:hAnsi="黑体"/>
          <w:kern w:val="0"/>
          <w:sz w:val="10"/>
          <w:szCs w:val="10"/>
        </w:rPr>
      </w:pPr>
      <w:r w:rsidRPr="00475734">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C72574A" wp14:editId="198B6C7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74AF8C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4C801ABC" w14:textId="77777777" w:rsidR="00F548E6" w:rsidRPr="00475734" w:rsidRDefault="00F548E6">
      <w:pPr>
        <w:pStyle w:val="afffff0"/>
        <w:framePr w:w="9639" w:h="6976" w:hRule="exact" w:hSpace="0" w:vSpace="0" w:wrap="around" w:hAnchor="page" w:y="6408"/>
        <w:jc w:val="center"/>
        <w:rPr>
          <w:rFonts w:ascii="黑体" w:eastAsia="黑体" w:hAnsi="黑体"/>
          <w:b w:val="0"/>
          <w:bCs w:val="0"/>
          <w:w w:val="100"/>
        </w:rPr>
      </w:pPr>
    </w:p>
    <w:p w14:paraId="1D1340D1" w14:textId="2F6D9924" w:rsidR="00F548E6" w:rsidRPr="00475734" w:rsidRDefault="00BC4A1F">
      <w:pPr>
        <w:pStyle w:val="affffffffff4"/>
        <w:framePr w:h="6974" w:hRule="exact" w:wrap="around" w:x="1419" w:anchorLock="1"/>
      </w:pPr>
      <w:r w:rsidRPr="00475734">
        <w:fldChar w:fldCharType="begin">
          <w:ffData>
            <w:name w:val="CSTD_NAME"/>
            <w:enabled/>
            <w:calcOnExit w:val="0"/>
            <w:textInput>
              <w:default w:val="点击此处添加标准名称"/>
            </w:textInput>
          </w:ffData>
        </w:fldChar>
      </w:r>
      <w:bookmarkStart w:id="6" w:name="CSTD_NAME"/>
      <w:r w:rsidRPr="00475734">
        <w:instrText xml:space="preserve"> FORMTEXT </w:instrText>
      </w:r>
      <w:r w:rsidRPr="00475734">
        <w:fldChar w:fldCharType="separate"/>
      </w:r>
      <w:r w:rsidR="00B359ED">
        <w:t>横县鱼生全链条管理规范</w:t>
      </w:r>
      <w:r w:rsidR="00B359ED">
        <w:cr/>
        <w:t>第</w:t>
      </w:r>
      <w:r w:rsidR="004E5984">
        <w:t>1</w:t>
      </w:r>
      <w:r w:rsidR="00B359ED">
        <w:t>部分：</w:t>
      </w:r>
      <w:r w:rsidR="004E5984">
        <w:rPr>
          <w:rFonts w:hint="eastAsia"/>
        </w:rPr>
        <w:t>养殖</w:t>
      </w:r>
      <w:r w:rsidRPr="00475734">
        <w:fldChar w:fldCharType="end"/>
      </w:r>
      <w:bookmarkEnd w:id="6"/>
    </w:p>
    <w:p w14:paraId="06AA49E7" w14:textId="77777777" w:rsidR="00F548E6" w:rsidRPr="00475734" w:rsidRDefault="00F548E6">
      <w:pPr>
        <w:framePr w:w="9639" w:h="6974" w:hRule="exact" w:wrap="around" w:vAnchor="page" w:hAnchor="page" w:x="1419" w:y="6408" w:anchorLock="1"/>
        <w:ind w:left="-1418"/>
      </w:pPr>
    </w:p>
    <w:p w14:paraId="73FFF275" w14:textId="77777777" w:rsidR="004E5984" w:rsidRPr="004E5984" w:rsidRDefault="00BC4A1F" w:rsidP="004E5984">
      <w:pPr>
        <w:pStyle w:val="afffffff8"/>
        <w:framePr w:w="9639" w:h="6974" w:hRule="exact" w:wrap="around" w:vAnchor="page" w:hAnchor="page" w:x="1419" w:y="6408" w:anchorLock="1"/>
        <w:textAlignment w:val="bottom"/>
        <w:rPr>
          <w:rFonts w:ascii="黑体" w:eastAsia="黑体" w:hAnsi="黑体"/>
          <w:szCs w:val="28"/>
        </w:rPr>
      </w:pPr>
      <w:r w:rsidRPr="00475734">
        <w:rPr>
          <w:rFonts w:ascii="黑体" w:eastAsia="黑体" w:hAnsi="黑体"/>
          <w:szCs w:val="28"/>
        </w:rPr>
        <w:fldChar w:fldCharType="begin">
          <w:ffData>
            <w:name w:val="ESTD_NAME"/>
            <w:enabled/>
            <w:calcOnExit w:val="0"/>
            <w:textInput>
              <w:default w:val="点击此处添加标准名称的英文译名"/>
            </w:textInput>
          </w:ffData>
        </w:fldChar>
      </w:r>
      <w:bookmarkStart w:id="7" w:name="ESTD_NAME"/>
      <w:r w:rsidRPr="00475734">
        <w:rPr>
          <w:rFonts w:ascii="黑体" w:eastAsia="黑体" w:hAnsi="黑体"/>
          <w:szCs w:val="28"/>
        </w:rPr>
        <w:instrText xml:space="preserve"> FORMTEXT </w:instrText>
      </w:r>
      <w:r w:rsidRPr="00475734">
        <w:rPr>
          <w:rFonts w:ascii="黑体" w:eastAsia="黑体" w:hAnsi="黑体"/>
          <w:szCs w:val="28"/>
        </w:rPr>
      </w:r>
      <w:r w:rsidRPr="00475734">
        <w:rPr>
          <w:rFonts w:ascii="黑体" w:eastAsia="黑体" w:hAnsi="黑体"/>
          <w:szCs w:val="28"/>
        </w:rPr>
        <w:fldChar w:fldCharType="separate"/>
      </w:r>
      <w:r w:rsidR="004E5984" w:rsidRPr="004E5984">
        <w:rPr>
          <w:rFonts w:ascii="黑体" w:eastAsia="黑体" w:hAnsi="黑体"/>
          <w:szCs w:val="28"/>
        </w:rPr>
        <w:t>Specification for whole-chain management of Hengxian Yusheng—</w:t>
      </w:r>
    </w:p>
    <w:p w14:paraId="6A1BE72F" w14:textId="6AF2346C" w:rsidR="00F548E6" w:rsidRPr="00475734" w:rsidRDefault="004E5984" w:rsidP="004E5984">
      <w:pPr>
        <w:pStyle w:val="afffffff8"/>
        <w:framePr w:w="9639" w:h="6974" w:hRule="exact" w:wrap="around" w:vAnchor="page" w:hAnchor="page" w:x="1419" w:y="6408" w:anchorLock="1"/>
        <w:textAlignment w:val="bottom"/>
        <w:rPr>
          <w:rFonts w:eastAsia="黑体"/>
          <w:szCs w:val="28"/>
        </w:rPr>
      </w:pPr>
      <w:r w:rsidRPr="004E5984">
        <w:rPr>
          <w:rFonts w:ascii="黑体" w:eastAsia="黑体" w:hAnsi="黑体"/>
          <w:szCs w:val="28"/>
        </w:rPr>
        <w:t>Part 1:</w:t>
      </w:r>
      <w:r>
        <w:rPr>
          <w:rFonts w:ascii="黑体" w:eastAsia="黑体" w:hAnsi="黑体"/>
          <w:szCs w:val="28"/>
        </w:rPr>
        <w:t>C</w:t>
      </w:r>
      <w:r w:rsidRPr="004E5984">
        <w:rPr>
          <w:rFonts w:ascii="黑体" w:eastAsia="黑体" w:hAnsi="黑体"/>
          <w:szCs w:val="28"/>
        </w:rPr>
        <w:t>ultivation</w:t>
      </w:r>
      <w:r w:rsidR="00BC4A1F" w:rsidRPr="00475734">
        <w:rPr>
          <w:rFonts w:ascii="黑体" w:eastAsia="黑体" w:hAnsi="黑体"/>
          <w:szCs w:val="28"/>
        </w:rPr>
        <w:fldChar w:fldCharType="end"/>
      </w:r>
      <w:bookmarkEnd w:id="7"/>
    </w:p>
    <w:p w14:paraId="4B80DAC7" w14:textId="77777777" w:rsidR="00F548E6" w:rsidRPr="00475734" w:rsidRDefault="00F548E6">
      <w:pPr>
        <w:framePr w:w="9639" w:h="6974" w:hRule="exact" w:wrap="around" w:vAnchor="page" w:hAnchor="page" w:x="1419" w:y="6408" w:anchorLock="1"/>
        <w:spacing w:line="760" w:lineRule="exact"/>
        <w:ind w:left="-1418"/>
      </w:pPr>
    </w:p>
    <w:p w14:paraId="2955E2EE" w14:textId="77777777" w:rsidR="00F548E6" w:rsidRPr="00475734" w:rsidRDefault="00F548E6">
      <w:pPr>
        <w:pStyle w:val="afffffff8"/>
        <w:framePr w:w="9639" w:h="6974" w:hRule="exact" w:wrap="around" w:vAnchor="page" w:hAnchor="page" w:x="1419" w:y="6408" w:anchorLock="1"/>
        <w:textAlignment w:val="bottom"/>
        <w:rPr>
          <w:rFonts w:eastAsia="黑体"/>
          <w:szCs w:val="28"/>
        </w:rPr>
      </w:pPr>
    </w:p>
    <w:p w14:paraId="5EEF87BF" w14:textId="29ED875E" w:rsidR="00F548E6" w:rsidRPr="00475734" w:rsidRDefault="00BC4A1F">
      <w:pPr>
        <w:pStyle w:val="afffffff8"/>
        <w:framePr w:w="9639" w:h="6974" w:hRule="exact" w:wrap="around" w:vAnchor="page" w:hAnchor="page" w:x="1419" w:y="6408" w:anchorLock="1"/>
        <w:spacing w:before="440" w:after="160"/>
        <w:textAlignment w:val="bottom"/>
        <w:rPr>
          <w:sz w:val="24"/>
          <w:szCs w:val="28"/>
        </w:rPr>
      </w:pPr>
      <w:r w:rsidRPr="00475734">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Pr="00475734">
        <w:rPr>
          <w:sz w:val="24"/>
          <w:szCs w:val="28"/>
        </w:rPr>
        <w:instrText xml:space="preserve"> FORMDROPDOWN </w:instrText>
      </w:r>
      <w:r w:rsidR="00854241">
        <w:rPr>
          <w:sz w:val="24"/>
          <w:szCs w:val="28"/>
        </w:rPr>
      </w:r>
      <w:r w:rsidR="00854241">
        <w:rPr>
          <w:sz w:val="24"/>
          <w:szCs w:val="28"/>
        </w:rPr>
        <w:fldChar w:fldCharType="separate"/>
      </w:r>
      <w:r w:rsidRPr="00475734">
        <w:rPr>
          <w:sz w:val="24"/>
          <w:szCs w:val="28"/>
        </w:rPr>
        <w:fldChar w:fldCharType="end"/>
      </w:r>
      <w:bookmarkEnd w:id="8"/>
    </w:p>
    <w:p w14:paraId="26378893" w14:textId="5FB239E1" w:rsidR="00F548E6" w:rsidRPr="00475734" w:rsidRDefault="00BC4A1F">
      <w:pPr>
        <w:pStyle w:val="afffffff8"/>
        <w:framePr w:w="9639" w:h="6974" w:hRule="exact" w:wrap="around" w:vAnchor="page" w:hAnchor="page" w:x="1419" w:y="6408" w:anchorLock="1"/>
        <w:spacing w:before="180" w:line="240" w:lineRule="atLeast"/>
        <w:textAlignment w:val="bottom"/>
        <w:rPr>
          <w:sz w:val="21"/>
          <w:szCs w:val="28"/>
        </w:rPr>
      </w:pPr>
      <w:r w:rsidRPr="00475734">
        <w:rPr>
          <w:sz w:val="21"/>
          <w:szCs w:val="28"/>
        </w:rPr>
        <w:fldChar w:fldCharType="begin">
          <w:ffData>
            <w:name w:val="CMPLSH_DATE"/>
            <w:enabled/>
            <w:calcOnExit w:val="0"/>
            <w:textInput/>
          </w:ffData>
        </w:fldChar>
      </w:r>
      <w:bookmarkStart w:id="9" w:name="CMPLSH_DATE"/>
      <w:r w:rsidRPr="00475734">
        <w:rPr>
          <w:sz w:val="21"/>
          <w:szCs w:val="28"/>
        </w:rPr>
        <w:instrText xml:space="preserve"> FORMTEXT </w:instrText>
      </w:r>
      <w:r w:rsidRPr="00475734">
        <w:rPr>
          <w:sz w:val="21"/>
          <w:szCs w:val="28"/>
        </w:rPr>
      </w:r>
      <w:r w:rsidRPr="00475734">
        <w:rPr>
          <w:sz w:val="21"/>
          <w:szCs w:val="28"/>
        </w:rPr>
        <w:fldChar w:fldCharType="separate"/>
      </w:r>
      <w:r w:rsidR="002D0B14">
        <w:rPr>
          <w:sz w:val="21"/>
          <w:szCs w:val="28"/>
        </w:rPr>
        <w:t> </w:t>
      </w:r>
      <w:r w:rsidR="002D0B14">
        <w:rPr>
          <w:sz w:val="21"/>
          <w:szCs w:val="28"/>
        </w:rPr>
        <w:t> </w:t>
      </w:r>
      <w:r w:rsidR="002D0B14">
        <w:rPr>
          <w:sz w:val="21"/>
          <w:szCs w:val="28"/>
        </w:rPr>
        <w:t> </w:t>
      </w:r>
      <w:r w:rsidR="002D0B14">
        <w:rPr>
          <w:sz w:val="21"/>
          <w:szCs w:val="28"/>
        </w:rPr>
        <w:t> </w:t>
      </w:r>
      <w:r w:rsidR="002D0B14">
        <w:rPr>
          <w:sz w:val="21"/>
          <w:szCs w:val="28"/>
        </w:rPr>
        <w:t> </w:t>
      </w:r>
      <w:r w:rsidRPr="00475734">
        <w:rPr>
          <w:sz w:val="21"/>
          <w:szCs w:val="28"/>
        </w:rPr>
        <w:fldChar w:fldCharType="end"/>
      </w:r>
      <w:bookmarkEnd w:id="9"/>
    </w:p>
    <w:p w14:paraId="3B7F2F3E" w14:textId="77777777" w:rsidR="00F548E6" w:rsidRPr="00475734" w:rsidRDefault="00BC4A1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475734">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Pr="00475734">
        <w:rPr>
          <w:b/>
          <w:sz w:val="21"/>
          <w:szCs w:val="28"/>
        </w:rPr>
        <w:instrText xml:space="preserve"> FORMDROPDOWN </w:instrText>
      </w:r>
      <w:r w:rsidR="00854241">
        <w:rPr>
          <w:b/>
          <w:sz w:val="21"/>
          <w:szCs w:val="28"/>
        </w:rPr>
      </w:r>
      <w:r w:rsidR="00854241">
        <w:rPr>
          <w:b/>
          <w:sz w:val="21"/>
          <w:szCs w:val="28"/>
        </w:rPr>
        <w:fldChar w:fldCharType="separate"/>
      </w:r>
      <w:r w:rsidRPr="00475734">
        <w:rPr>
          <w:b/>
          <w:sz w:val="21"/>
          <w:szCs w:val="28"/>
        </w:rPr>
        <w:fldChar w:fldCharType="end"/>
      </w:r>
      <w:bookmarkEnd w:id="10"/>
    </w:p>
    <w:p w14:paraId="19442E13" w14:textId="77777777" w:rsidR="00F548E6" w:rsidRPr="00475734" w:rsidRDefault="00BC4A1F">
      <w:pPr>
        <w:pStyle w:val="affffffffff0"/>
        <w:framePr w:wrap="around" w:y="14176"/>
      </w:pPr>
      <w:r w:rsidRPr="00475734">
        <w:rPr>
          <w:rFonts w:ascii="黑体"/>
        </w:rPr>
        <w:fldChar w:fldCharType="begin">
          <w:ffData>
            <w:name w:val="PLSH_DATE_Y"/>
            <w:enabled/>
            <w:calcOnExit w:val="0"/>
            <w:textInput>
              <w:default w:val="XXXX"/>
              <w:maxLength w:val="4"/>
            </w:textInput>
          </w:ffData>
        </w:fldChar>
      </w:r>
      <w:bookmarkStart w:id="11" w:name="PLSH_DATE_Y"/>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XXXX</w:t>
      </w:r>
      <w:r w:rsidRPr="00475734">
        <w:rPr>
          <w:rFonts w:ascii="黑体"/>
        </w:rPr>
        <w:fldChar w:fldCharType="end"/>
      </w:r>
      <w:bookmarkEnd w:id="11"/>
      <w:r w:rsidRPr="00475734">
        <w:t xml:space="preserve"> </w:t>
      </w:r>
      <w:r w:rsidRPr="00475734">
        <w:rPr>
          <w:rFonts w:ascii="黑体"/>
        </w:rPr>
        <w:t>-</w:t>
      </w:r>
      <w:r w:rsidRPr="00475734">
        <w:t xml:space="preserve"> </w:t>
      </w:r>
      <w:r w:rsidRPr="00475734">
        <w:rPr>
          <w:rFonts w:ascii="黑体"/>
        </w:rPr>
        <w:fldChar w:fldCharType="begin">
          <w:ffData>
            <w:name w:val="PLSH_DATE_M"/>
            <w:enabled/>
            <w:calcOnExit w:val="0"/>
            <w:textInput>
              <w:default w:val="XX"/>
              <w:maxLength w:val="2"/>
            </w:textInput>
          </w:ffData>
        </w:fldChar>
      </w:r>
      <w:bookmarkStart w:id="12" w:name="PLSH_DATE_M"/>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2"/>
      <w:r w:rsidRPr="00475734">
        <w:t xml:space="preserve"> </w:t>
      </w:r>
      <w:r w:rsidRPr="00475734">
        <w:rPr>
          <w:rFonts w:ascii="黑体"/>
        </w:rPr>
        <w:t>-</w:t>
      </w:r>
      <w:r w:rsidRPr="00475734">
        <w:t xml:space="preserve"> </w:t>
      </w:r>
      <w:r w:rsidRPr="00475734">
        <w:rPr>
          <w:rFonts w:ascii="黑体"/>
        </w:rPr>
        <w:fldChar w:fldCharType="begin">
          <w:ffData>
            <w:name w:val="PLSH_DATE_D"/>
            <w:enabled/>
            <w:calcOnExit w:val="0"/>
            <w:textInput>
              <w:default w:val="XX"/>
              <w:maxLength w:val="2"/>
            </w:textInput>
          </w:ffData>
        </w:fldChar>
      </w:r>
      <w:bookmarkStart w:id="13" w:name="PLSH_DATE_D"/>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3"/>
      <w:r w:rsidRPr="00475734">
        <w:rPr>
          <w:rFonts w:hint="eastAsia"/>
        </w:rPr>
        <w:t>发布</w:t>
      </w:r>
    </w:p>
    <w:p w14:paraId="67A84C7E" w14:textId="77777777" w:rsidR="00F548E6" w:rsidRPr="00475734" w:rsidRDefault="00BC4A1F">
      <w:pPr>
        <w:pStyle w:val="affffffffff1"/>
        <w:framePr w:wrap="around" w:y="14176"/>
      </w:pPr>
      <w:r w:rsidRPr="00475734">
        <w:rPr>
          <w:rFonts w:ascii="黑体"/>
        </w:rPr>
        <w:fldChar w:fldCharType="begin">
          <w:ffData>
            <w:name w:val="CROT_DATE_Y"/>
            <w:enabled/>
            <w:calcOnExit w:val="0"/>
            <w:textInput>
              <w:default w:val="XXXX"/>
              <w:maxLength w:val="4"/>
            </w:textInput>
          </w:ffData>
        </w:fldChar>
      </w:r>
      <w:bookmarkStart w:id="14" w:name="CROT_DATE_Y"/>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XXXX</w:t>
      </w:r>
      <w:r w:rsidRPr="00475734">
        <w:rPr>
          <w:rFonts w:ascii="黑体"/>
        </w:rPr>
        <w:fldChar w:fldCharType="end"/>
      </w:r>
      <w:bookmarkEnd w:id="14"/>
      <w:r w:rsidRPr="00475734">
        <w:t xml:space="preserve"> </w:t>
      </w:r>
      <w:r w:rsidRPr="00475734">
        <w:rPr>
          <w:rFonts w:ascii="黑体"/>
        </w:rPr>
        <w:t>-</w:t>
      </w:r>
      <w:r w:rsidRPr="00475734">
        <w:t xml:space="preserve"> </w:t>
      </w:r>
      <w:r w:rsidRPr="00475734">
        <w:rPr>
          <w:rFonts w:ascii="黑体"/>
        </w:rPr>
        <w:fldChar w:fldCharType="begin">
          <w:ffData>
            <w:name w:val="CROT_DATE_M"/>
            <w:enabled/>
            <w:calcOnExit w:val="0"/>
            <w:textInput>
              <w:default w:val="XX"/>
              <w:maxLength w:val="2"/>
            </w:textInput>
          </w:ffData>
        </w:fldChar>
      </w:r>
      <w:bookmarkStart w:id="15" w:name="CROT_DATE_M"/>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5"/>
      <w:r w:rsidRPr="00475734">
        <w:t xml:space="preserve"> </w:t>
      </w:r>
      <w:r w:rsidRPr="00475734">
        <w:rPr>
          <w:rFonts w:ascii="黑体"/>
        </w:rPr>
        <w:t>-</w:t>
      </w:r>
      <w:r w:rsidRPr="00475734">
        <w:t xml:space="preserve"> </w:t>
      </w:r>
      <w:r w:rsidRPr="00475734">
        <w:rPr>
          <w:rFonts w:ascii="黑体"/>
        </w:rPr>
        <w:fldChar w:fldCharType="begin">
          <w:ffData>
            <w:name w:val="CROT_DATE_D"/>
            <w:enabled/>
            <w:calcOnExit w:val="0"/>
            <w:textInput>
              <w:default w:val="XX"/>
              <w:maxLength w:val="2"/>
            </w:textInput>
          </w:ffData>
        </w:fldChar>
      </w:r>
      <w:bookmarkStart w:id="16" w:name="CROT_DATE_D"/>
      <w:r w:rsidRPr="00475734">
        <w:rPr>
          <w:rFonts w:ascii="黑体"/>
        </w:rPr>
        <w:instrText xml:space="preserve"> FORMTEXT </w:instrText>
      </w:r>
      <w:r w:rsidRPr="00475734">
        <w:rPr>
          <w:rFonts w:ascii="黑体"/>
        </w:rPr>
      </w:r>
      <w:r w:rsidRPr="00475734">
        <w:rPr>
          <w:rFonts w:ascii="黑体"/>
        </w:rPr>
        <w:fldChar w:fldCharType="separate"/>
      </w:r>
      <w:r w:rsidRPr="00475734">
        <w:rPr>
          <w:rFonts w:ascii="黑体"/>
        </w:rPr>
        <w:t>XX</w:t>
      </w:r>
      <w:r w:rsidRPr="00475734">
        <w:rPr>
          <w:rFonts w:ascii="黑体"/>
        </w:rPr>
        <w:fldChar w:fldCharType="end"/>
      </w:r>
      <w:bookmarkEnd w:id="16"/>
      <w:r w:rsidRPr="00475734">
        <w:rPr>
          <w:rFonts w:hint="eastAsia"/>
        </w:rPr>
        <w:t>实施</w:t>
      </w:r>
    </w:p>
    <w:p w14:paraId="3E8B6374" w14:textId="1E293A57" w:rsidR="00F548E6" w:rsidRDefault="00B359ED" w:rsidP="009232AC">
      <w:pPr>
        <w:pStyle w:val="affffffff8"/>
        <w:framePr w:h="871" w:hRule="exact" w:hSpace="181" w:vSpace="181" w:wrap="around" w:vAnchor="page" w:y="14990"/>
        <w:ind w:firstLineChars="800" w:firstLine="2240"/>
        <w:jc w:val="both"/>
        <w:rPr>
          <w:rStyle w:val="afffffffffff9"/>
          <w:rFonts w:hAnsi="黑体"/>
          <w:spacing w:val="0"/>
          <w:position w:val="0"/>
        </w:rPr>
      </w:pPr>
      <w:r>
        <w:rPr>
          <w:rFonts w:hAnsi="黑体"/>
          <w:noProof/>
          <w:w w:val="100"/>
          <w:sz w:val="28"/>
        </w:rPr>
        <mc:AlternateContent>
          <mc:Choice Requires="wps">
            <w:drawing>
              <wp:anchor distT="0" distB="0" distL="114300" distR="114300" simplePos="0" relativeHeight="251661312" behindDoc="0" locked="0" layoutInCell="1" allowOverlap="1" wp14:anchorId="7751AE33" wp14:editId="2ED77659">
                <wp:simplePos x="0" y="0"/>
                <wp:positionH relativeFrom="column">
                  <wp:posOffset>2968625</wp:posOffset>
                </wp:positionH>
                <wp:positionV relativeFrom="paragraph">
                  <wp:posOffset>52705</wp:posOffset>
                </wp:positionV>
                <wp:extent cx="600075" cy="390525"/>
                <wp:effectExtent l="0" t="0" r="9525" b="9525"/>
                <wp:wrapNone/>
                <wp:docPr id="4" name="文本框 4"/>
                <wp:cNvGraphicFramePr/>
                <a:graphic xmlns:a="http://schemas.openxmlformats.org/drawingml/2006/main">
                  <a:graphicData uri="http://schemas.microsoft.com/office/word/2010/wordprocessingShape">
                    <wps:wsp>
                      <wps:cNvSpPr txBox="1"/>
                      <wps:spPr>
                        <a:xfrm>
                          <a:off x="0" y="0"/>
                          <a:ext cx="600075"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CF3C" w14:textId="61E16FDF" w:rsidR="00AD2C60" w:rsidRPr="00B359ED" w:rsidRDefault="00AD2C60">
                            <w:pPr>
                              <w:rPr>
                                <w:rFonts w:ascii="黑体" w:eastAsia="黑体" w:hAnsi="黑体"/>
                                <w:sz w:val="28"/>
                                <w:szCs w:val="28"/>
                              </w:rPr>
                            </w:pPr>
                            <w:r w:rsidRPr="00B359ED">
                              <w:rPr>
                                <w:rFonts w:ascii="黑体" w:eastAsia="黑体" w:hAnsi="黑体" w:hint="eastAsia"/>
                                <w:sz w:val="28"/>
                                <w:szCs w:val="28"/>
                              </w:rPr>
                              <w:t>发布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51AE33" id="_x0000_t202" coordsize="21600,21600" o:spt="202" path="m,l,21600r21600,l21600,xe">
                <v:stroke joinstyle="miter"/>
                <v:path gradientshapeok="t" o:connecttype="rect"/>
              </v:shapetype>
              <v:shape id="文本框 4" o:spid="_x0000_s1026" type="#_x0000_t202" style="position:absolute;left:0;text-align:left;margin-left:233.75pt;margin-top:4.15pt;width:47.25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" fillcolor="white [3201]" stroked="f" strokeweight=".5pt">
                <v:textbox>
                  <w:txbxContent>
                    <w:p w14:paraId="310ECF3C" w14:textId="61E16FDF" w:rsidR="00AD2C60" w:rsidRPr="00B359ED" w:rsidRDefault="00AD2C60">
                      <w:pPr>
                        <w:rPr>
                          <w:rFonts w:ascii="黑体" w:eastAsia="黑体" w:hAnsi="黑体"/>
                          <w:sz w:val="28"/>
                          <w:szCs w:val="28"/>
                        </w:rPr>
                      </w:pPr>
                      <w:r w:rsidRPr="00B359ED">
                        <w:rPr>
                          <w:rFonts w:ascii="黑体" w:eastAsia="黑体" w:hAnsi="黑体" w:hint="eastAsia"/>
                          <w:sz w:val="28"/>
                          <w:szCs w:val="28"/>
                        </w:rPr>
                        <w:t>发布</w:t>
                      </w:r>
                    </w:p>
                  </w:txbxContent>
                </v:textbox>
              </v:shape>
            </w:pict>
          </mc:Fallback>
        </mc:AlternateContent>
      </w:r>
      <w:r w:rsidR="000F52BD" w:rsidRPr="006442B5">
        <w:rPr>
          <w:rFonts w:hAnsi="黑体" w:hint="eastAsia"/>
          <w:spacing w:val="28"/>
          <w:w w:val="100"/>
          <w:sz w:val="28"/>
          <w:fitText w:val="1960" w:id="-656144127"/>
        </w:rPr>
        <w:t>广西营养学</w:t>
      </w:r>
      <w:r w:rsidR="000F52BD" w:rsidRPr="006442B5">
        <w:rPr>
          <w:rFonts w:hAnsi="黑体" w:hint="eastAsia"/>
          <w:w w:val="100"/>
          <w:sz w:val="28"/>
          <w:fitText w:val="1960" w:id="-656144127"/>
        </w:rPr>
        <w:t>会</w:t>
      </w:r>
      <w:r>
        <w:rPr>
          <w:rFonts w:hAnsi="黑体" w:hint="eastAsia"/>
          <w:w w:val="100"/>
          <w:sz w:val="28"/>
        </w:rPr>
        <w:t xml:space="preserve">    </w:t>
      </w:r>
    </w:p>
    <w:p w14:paraId="4B2649EC" w14:textId="712BA33C" w:rsidR="00B359ED" w:rsidRDefault="00B359ED" w:rsidP="009232AC">
      <w:pPr>
        <w:pStyle w:val="affffffff8"/>
        <w:framePr w:h="871" w:hRule="exact" w:hSpace="181" w:vSpace="181" w:wrap="around" w:vAnchor="page" w:y="14990"/>
        <w:ind w:firstLineChars="800" w:firstLine="2240"/>
        <w:jc w:val="both"/>
        <w:rPr>
          <w:rFonts w:hAnsi="黑体"/>
          <w:w w:val="100"/>
          <w:sz w:val="28"/>
        </w:rPr>
      </w:pPr>
      <w:r w:rsidRPr="00475734">
        <w:rPr>
          <w:rFonts w:hAnsi="黑体" w:hint="eastAsia"/>
          <w:w w:val="100"/>
          <w:sz w:val="28"/>
        </w:rPr>
        <w:t>广西</w:t>
      </w:r>
      <w:r>
        <w:rPr>
          <w:rFonts w:hAnsi="黑体" w:hint="eastAsia"/>
          <w:w w:val="100"/>
          <w:sz w:val="28"/>
        </w:rPr>
        <w:t xml:space="preserve">标准化协会  </w:t>
      </w:r>
    </w:p>
    <w:p w14:paraId="52E2B421" w14:textId="77777777" w:rsidR="00B359ED" w:rsidRDefault="00B359ED" w:rsidP="009232AC">
      <w:pPr>
        <w:pStyle w:val="affffffff8"/>
        <w:framePr w:h="871" w:hRule="exact" w:hSpace="181" w:vSpace="181" w:wrap="around" w:vAnchor="page" w:y="14990"/>
        <w:ind w:firstLineChars="800" w:firstLine="2240"/>
        <w:jc w:val="both"/>
        <w:rPr>
          <w:rFonts w:hAnsi="黑体"/>
          <w:w w:val="100"/>
          <w:sz w:val="28"/>
        </w:rPr>
      </w:pPr>
    </w:p>
    <w:p w14:paraId="5E2536A5" w14:textId="77777777" w:rsidR="00B359ED" w:rsidRPr="00BE1138" w:rsidRDefault="00B359ED" w:rsidP="009232AC">
      <w:pPr>
        <w:pStyle w:val="affffffff8"/>
        <w:framePr w:h="871" w:hRule="exact" w:hSpace="181" w:vSpace="181" w:wrap="around" w:vAnchor="page" w:y="14990"/>
        <w:ind w:firstLineChars="800" w:firstLine="2240"/>
        <w:jc w:val="both"/>
        <w:rPr>
          <w:rFonts w:hAnsi="黑体"/>
          <w:w w:val="100"/>
          <w:sz w:val="28"/>
        </w:rPr>
      </w:pPr>
    </w:p>
    <w:p w14:paraId="04731F47" w14:textId="77777777" w:rsidR="00F548E6" w:rsidRPr="00475734" w:rsidRDefault="00BC4A1F">
      <w:pPr>
        <w:rPr>
          <w:rFonts w:ascii="宋体" w:hAnsi="宋体"/>
          <w:sz w:val="28"/>
          <w:szCs w:val="28"/>
        </w:rPr>
        <w:sectPr w:rsidR="00F548E6" w:rsidRPr="00475734">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475734">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4CD5FD0" wp14:editId="25E159B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277DDE4"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F839ADE" w14:textId="77777777" w:rsidR="00F548E6" w:rsidRPr="00475734" w:rsidRDefault="00BC4A1F">
      <w:pPr>
        <w:pStyle w:val="a6"/>
        <w:spacing w:before="560" w:after="360"/>
      </w:pPr>
      <w:bookmarkStart w:id="17" w:name="BookMark2"/>
      <w:r w:rsidRPr="00475734">
        <w:rPr>
          <w:spacing w:val="320"/>
        </w:rPr>
        <w:lastRenderedPageBreak/>
        <w:t>前</w:t>
      </w:r>
      <w:r w:rsidRPr="00475734">
        <w:t>言</w:t>
      </w:r>
    </w:p>
    <w:p w14:paraId="06D919B5" w14:textId="77777777" w:rsidR="00F548E6" w:rsidRPr="00475734" w:rsidRDefault="00BC4A1F">
      <w:pPr>
        <w:pStyle w:val="afffff5"/>
        <w:ind w:firstLine="420"/>
      </w:pPr>
      <w:r w:rsidRPr="00475734">
        <w:rPr>
          <w:rFonts w:hint="eastAsia"/>
        </w:rPr>
        <w:t>本文件参照GB/T 1.1—2020《标准化工作导则  第1部分：标准化文件的结构和起草规则》的规定起草。</w:t>
      </w:r>
    </w:p>
    <w:p w14:paraId="3F27B4E2" w14:textId="77777777" w:rsidR="00875D4B" w:rsidRPr="00475734" w:rsidRDefault="00875D4B" w:rsidP="00875D4B">
      <w:pPr>
        <w:pStyle w:val="afffff5"/>
        <w:ind w:firstLine="420"/>
      </w:pPr>
      <w:r w:rsidRPr="00475734">
        <w:rPr>
          <w:rFonts w:hint="eastAsia"/>
        </w:rPr>
        <w:t>本文件是T/GXYYXH 0001《横县鱼生全链条管理规范》的第3部分。T/GXYYXH 0001已经发布了以下部分：</w:t>
      </w:r>
    </w:p>
    <w:p w14:paraId="715317E4" w14:textId="77777777" w:rsidR="00875D4B" w:rsidRPr="00475734" w:rsidRDefault="00875D4B" w:rsidP="00875D4B">
      <w:pPr>
        <w:pStyle w:val="afffff5"/>
        <w:ind w:firstLine="420"/>
      </w:pPr>
      <w:r w:rsidRPr="00475734">
        <w:rPr>
          <w:rFonts w:hint="eastAsia"/>
        </w:rPr>
        <w:t>——第1部分：养殖</w:t>
      </w:r>
      <w:r>
        <w:rPr>
          <w:rFonts w:hint="eastAsia"/>
        </w:rPr>
        <w:t>；</w:t>
      </w:r>
    </w:p>
    <w:p w14:paraId="1BC88535" w14:textId="77777777" w:rsidR="00875D4B" w:rsidRPr="00475734" w:rsidRDefault="00875D4B" w:rsidP="00875D4B">
      <w:pPr>
        <w:pStyle w:val="afffff5"/>
        <w:ind w:firstLine="420"/>
      </w:pPr>
      <w:r w:rsidRPr="00475734">
        <w:rPr>
          <w:rFonts w:hint="eastAsia"/>
        </w:rPr>
        <w:t>——第2部分：运输</w:t>
      </w:r>
      <w:r>
        <w:rPr>
          <w:rFonts w:hint="eastAsia"/>
        </w:rPr>
        <w:t>；</w:t>
      </w:r>
    </w:p>
    <w:p w14:paraId="76AB13FF" w14:textId="77777777" w:rsidR="00875D4B" w:rsidRPr="00475734" w:rsidRDefault="00875D4B" w:rsidP="00875D4B">
      <w:pPr>
        <w:pStyle w:val="afffff5"/>
        <w:ind w:firstLine="420"/>
      </w:pPr>
      <w:r w:rsidRPr="00475734">
        <w:rPr>
          <w:rFonts w:hint="eastAsia"/>
        </w:rPr>
        <w:t>——第3部分：加工制作</w:t>
      </w:r>
      <w:r>
        <w:rPr>
          <w:rFonts w:hint="eastAsia"/>
        </w:rPr>
        <w:t>；</w:t>
      </w:r>
    </w:p>
    <w:p w14:paraId="1C2B245C" w14:textId="77777777" w:rsidR="00875D4B" w:rsidRPr="00475734" w:rsidRDefault="00875D4B" w:rsidP="00875D4B">
      <w:pPr>
        <w:pStyle w:val="afffff5"/>
        <w:ind w:firstLine="420"/>
      </w:pPr>
      <w:r w:rsidRPr="00475734">
        <w:rPr>
          <w:rFonts w:hint="eastAsia"/>
        </w:rPr>
        <w:t>——第4部分：餐饮服务</w:t>
      </w:r>
      <w:r>
        <w:rPr>
          <w:rFonts w:hint="eastAsia"/>
        </w:rPr>
        <w:t>；</w:t>
      </w:r>
    </w:p>
    <w:p w14:paraId="3E1EA787" w14:textId="77777777" w:rsidR="00875D4B" w:rsidRPr="00475734" w:rsidRDefault="00875D4B" w:rsidP="00875D4B">
      <w:pPr>
        <w:pStyle w:val="afffff5"/>
        <w:ind w:firstLine="420"/>
      </w:pPr>
      <w:r w:rsidRPr="00475734">
        <w:rPr>
          <w:rFonts w:hint="eastAsia"/>
        </w:rPr>
        <w:t>——第5部分：供应链管理</w:t>
      </w:r>
      <w:r>
        <w:rPr>
          <w:rFonts w:hint="eastAsia"/>
        </w:rPr>
        <w:t>；</w:t>
      </w:r>
    </w:p>
    <w:p w14:paraId="390DB22C" w14:textId="77777777" w:rsidR="00875D4B" w:rsidRPr="00475734" w:rsidRDefault="00875D4B" w:rsidP="00875D4B">
      <w:pPr>
        <w:pStyle w:val="afffff5"/>
        <w:ind w:firstLine="420"/>
      </w:pPr>
      <w:r w:rsidRPr="00475734">
        <w:rPr>
          <w:rFonts w:hint="eastAsia"/>
        </w:rPr>
        <w:t>——第6部分：评价与认定。</w:t>
      </w:r>
    </w:p>
    <w:p w14:paraId="05117E02" w14:textId="77777777" w:rsidR="006A3152" w:rsidRDefault="006A3152" w:rsidP="006A3152">
      <w:pPr>
        <w:pStyle w:val="afffff5"/>
        <w:ind w:firstLine="420"/>
      </w:pPr>
      <w:r>
        <w:rPr>
          <w:rFonts w:hint="eastAsia"/>
        </w:rPr>
        <w:t>请注意本文件的某些内容可能涉及专利。本文件的发布机构不承担识别专利的责任。</w:t>
      </w:r>
    </w:p>
    <w:p w14:paraId="297418E8" w14:textId="77777777" w:rsidR="00E7770C" w:rsidRDefault="00E7770C" w:rsidP="00E7770C">
      <w:pPr>
        <w:pStyle w:val="afffff5"/>
        <w:ind w:firstLine="420"/>
      </w:pPr>
      <w:r>
        <w:rPr>
          <w:rFonts w:hint="eastAsia"/>
        </w:rPr>
        <w:t>本文件由横州市卫生健康局、横州市文化广电体育和旅游局、横州市农业农村局、横州市市场监督管理局、横州市经济贸易和信息化局指导。</w:t>
      </w:r>
    </w:p>
    <w:p w14:paraId="65EC3EE4" w14:textId="77777777" w:rsidR="00E7770C" w:rsidRDefault="00E7770C" w:rsidP="00E7770C">
      <w:pPr>
        <w:pStyle w:val="afffff5"/>
        <w:ind w:firstLine="420"/>
      </w:pPr>
      <w:r>
        <w:rPr>
          <w:rFonts w:hint="eastAsia"/>
        </w:rPr>
        <w:t>本文件由广西壮族自治区疾病预防控制局提出并宣贯。</w:t>
      </w:r>
    </w:p>
    <w:p w14:paraId="33359D07" w14:textId="77777777" w:rsidR="00E7770C" w:rsidRDefault="00E7770C" w:rsidP="00E7770C">
      <w:pPr>
        <w:pStyle w:val="afffff5"/>
        <w:ind w:firstLine="420"/>
      </w:pPr>
      <w:r>
        <w:rPr>
          <w:rFonts w:hint="eastAsia"/>
        </w:rPr>
        <w:t>本文件由广西营养学会归口。</w:t>
      </w:r>
    </w:p>
    <w:p w14:paraId="6B6D5E4F" w14:textId="2AD5D41C" w:rsidR="00F548E6" w:rsidRPr="00B955B5" w:rsidRDefault="00E7770C" w:rsidP="00E7770C">
      <w:pPr>
        <w:pStyle w:val="afffff5"/>
        <w:ind w:firstLine="420"/>
        <w:rPr>
          <w:color w:val="FF0000"/>
        </w:rPr>
      </w:pPr>
      <w:r>
        <w:rPr>
          <w:rFonts w:hint="eastAsia"/>
        </w:rPr>
        <w:t>本文件起草单位：南宁市市场监督管理信息中心、广西营养学会、广西标准化协会、广西渔业协会、广西烹饪餐饮行业协会鱼生专业委员会、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南宁市金渔水产有限公司、桂林聚龙潭生态渔业有限公司、广西桂江京盛生态养殖有限公司、横县裕通水果种植家庭农场有限公司、南宁市横县鸿翔泉水鱼生态养殖有限公司、广西南宁福海水产养殖有限公司、广西中科渔业服务有限公司、广西有念花开餐饮管理有限公司、广西余师傅餐饮有限公司、横州安仔江鱼鱼生店、横州市峦城镇淳意酒店、横县景园春酒店、横州市横州国际大酒店有限责任公司、横州市南乡镇丰润山庄、横县六景镇善霖食府、横县余艺鱼生店、广西三个椰子餐饮管理有限公司、南宁市元泉环保科技有限公司、横州市众海水产品有限公司、南宁市经开区小海马食品批发中心、广西南宁渔之家水产服务有限公司、广西好渔顺商贸有限公司</w:t>
      </w:r>
      <w:r w:rsidR="005E6F4E" w:rsidRPr="005E6F4E">
        <w:rPr>
          <w:rFonts w:hint="eastAsia"/>
        </w:rPr>
        <w:t>。</w:t>
      </w:r>
    </w:p>
    <w:p w14:paraId="5DC7F5B5" w14:textId="2C017056" w:rsidR="00F548E6" w:rsidRPr="00475734" w:rsidRDefault="00BC4A1F">
      <w:pPr>
        <w:pStyle w:val="afffff5"/>
        <w:ind w:firstLine="420"/>
      </w:pPr>
      <w:r w:rsidRPr="00475734">
        <w:rPr>
          <w:rFonts w:hint="eastAsia"/>
        </w:rPr>
        <w:t>本文件主要起草人：</w:t>
      </w:r>
    </w:p>
    <w:p w14:paraId="5B2A0814" w14:textId="77777777" w:rsidR="00F548E6" w:rsidRPr="00475734" w:rsidRDefault="00F548E6">
      <w:pPr>
        <w:pStyle w:val="afffff5"/>
        <w:ind w:firstLine="420"/>
      </w:pPr>
    </w:p>
    <w:p w14:paraId="7684D39C" w14:textId="77777777" w:rsidR="00F548E6" w:rsidRPr="00475734" w:rsidRDefault="00F548E6">
      <w:pPr>
        <w:pStyle w:val="afffff5"/>
        <w:ind w:firstLine="420"/>
      </w:pPr>
    </w:p>
    <w:p w14:paraId="60B6FA89" w14:textId="77777777" w:rsidR="00F548E6" w:rsidRPr="00475734" w:rsidRDefault="00F548E6">
      <w:pPr>
        <w:pStyle w:val="afffff5"/>
        <w:ind w:firstLine="420"/>
        <w:sectPr w:rsidR="00F548E6" w:rsidRPr="00475734">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14:paraId="66B64524" w14:textId="77777777" w:rsidR="00F548E6" w:rsidRPr="00475734" w:rsidRDefault="00BC4A1F">
      <w:pPr>
        <w:pStyle w:val="a6"/>
        <w:spacing w:after="360"/>
      </w:pPr>
      <w:bookmarkStart w:id="18" w:name="BookMark3"/>
      <w:bookmarkEnd w:id="17"/>
      <w:r w:rsidRPr="00475734">
        <w:rPr>
          <w:spacing w:val="320"/>
        </w:rPr>
        <w:lastRenderedPageBreak/>
        <w:t>引</w:t>
      </w:r>
      <w:r w:rsidRPr="00475734">
        <w:t>言</w:t>
      </w:r>
    </w:p>
    <w:p w14:paraId="4BE31031" w14:textId="77777777" w:rsidR="00B87695" w:rsidRPr="00246E09" w:rsidRDefault="00B87695" w:rsidP="00B87695">
      <w:pPr>
        <w:pStyle w:val="afffff5"/>
        <w:ind w:firstLine="420"/>
        <w:rPr>
          <w:color w:val="000000" w:themeColor="text1"/>
        </w:rPr>
      </w:pPr>
      <w:r>
        <w:rPr>
          <w:rFonts w:hint="eastAsia"/>
        </w:rPr>
        <w:t>横县鱼生作为广西十大经典名菜</w:t>
      </w:r>
      <w:r w:rsidRPr="00246E09">
        <w:rPr>
          <w:rFonts w:hint="eastAsia"/>
          <w:color w:val="000000" w:themeColor="text1"/>
        </w:rPr>
        <w:t>之一，其制作技艺历经千余年的传承发展，于2010年入选广西壮族自治区级非物质文化遗产代表性项目名录。该传统美食以“市菜”美誉闻名岭南，其独特魅力不仅体现在选料考究、刀工精湛等工艺特征上，更承载着横县特有的饮食文化与历史记忆。然而，随着产业规模的扩大和消费需求的增长，传统制作工艺的标准化不足、全链条质量管控体系缺失等问题逐渐显现，亟需建立科学规范的管理体系。</w:t>
      </w:r>
    </w:p>
    <w:p w14:paraId="60F11891" w14:textId="77777777" w:rsidR="00B87695" w:rsidRPr="00246E09" w:rsidRDefault="00B87695" w:rsidP="00B87695">
      <w:pPr>
        <w:pStyle w:val="afffff5"/>
        <w:ind w:firstLine="420"/>
        <w:rPr>
          <w:color w:val="000000" w:themeColor="text1"/>
        </w:rPr>
      </w:pPr>
      <w:r w:rsidRPr="00246E09">
        <w:rPr>
          <w:rFonts w:hint="eastAsia"/>
          <w:color w:val="000000" w:themeColor="text1"/>
        </w:rPr>
        <w:t>为贯彻落实《中华人民共和国食品安全法》《广西壮族自治区食品安全条例》等法规要求，促进非遗技艺活态传承与现代化管理的有机融合，在广西自治区疾病预防控制局的专业指导下，广西营养学会组织编制《横县鱼生全链条管理规范》团体标准。本文件的制定旨在实现以下目标：（1）构建覆盖“从养殖到餐桌”的全过程质量安全控制体系；（2）推动传统工艺与现代食品安全要求的有效衔接；（3）促进产业标准化、规模化发展；（4）保障消费者健康权益与饮食文化体验。</w:t>
      </w:r>
    </w:p>
    <w:p w14:paraId="1C485AAE" w14:textId="77777777" w:rsidR="00B87695" w:rsidRPr="00246E09" w:rsidRDefault="00B87695" w:rsidP="00B87695">
      <w:pPr>
        <w:pStyle w:val="afffff5"/>
        <w:ind w:firstLine="420"/>
        <w:rPr>
          <w:color w:val="000000" w:themeColor="text1"/>
        </w:rPr>
      </w:pPr>
      <w:r w:rsidRPr="00246E09">
        <w:rPr>
          <w:rFonts w:hint="eastAsia"/>
          <w:color w:val="000000" w:themeColor="text1"/>
        </w:rPr>
        <w:t>T/GXYYXH XXXX《横县鱼生全链条管理规范》根据管理环节拟由六个部分组成。</w:t>
      </w:r>
    </w:p>
    <w:p w14:paraId="1ECB7D2F" w14:textId="512CC299" w:rsidR="00B87695" w:rsidRPr="00246E09" w:rsidRDefault="00B87695" w:rsidP="00B87695">
      <w:pPr>
        <w:pStyle w:val="af2"/>
        <w:rPr>
          <w:color w:val="000000" w:themeColor="text1"/>
        </w:rPr>
      </w:pPr>
      <w:r w:rsidRPr="00246E09">
        <w:rPr>
          <w:rFonts w:hint="eastAsia"/>
          <w:color w:val="000000" w:themeColor="text1"/>
        </w:rPr>
        <w:t>第1部分：养殖。目的在于规范横县鱼生用鱼的养殖环境、养殖技术，确保从源头控制产品质量安全。</w:t>
      </w:r>
    </w:p>
    <w:p w14:paraId="7F8E41D9" w14:textId="4F5A2AE7" w:rsidR="00B87695" w:rsidRPr="00246E09" w:rsidRDefault="00B87695" w:rsidP="00B87695">
      <w:pPr>
        <w:pStyle w:val="af2"/>
        <w:rPr>
          <w:color w:val="000000" w:themeColor="text1"/>
        </w:rPr>
      </w:pPr>
      <w:r w:rsidRPr="00246E09">
        <w:rPr>
          <w:rFonts w:hint="eastAsia"/>
          <w:color w:val="000000" w:themeColor="text1"/>
        </w:rPr>
        <w:t>第2部分：运输。目的在于规范从横县鱼生原料运输方式和操作要求的管理，确保原料安全卫生。</w:t>
      </w:r>
    </w:p>
    <w:p w14:paraId="0F811081" w14:textId="3D3249E3" w:rsidR="00B87695" w:rsidRPr="00246E09" w:rsidRDefault="00B87695" w:rsidP="00B87695">
      <w:pPr>
        <w:pStyle w:val="af2"/>
        <w:rPr>
          <w:color w:val="000000" w:themeColor="text1"/>
        </w:rPr>
      </w:pPr>
      <w:r w:rsidRPr="00246E09">
        <w:rPr>
          <w:rFonts w:hint="eastAsia"/>
          <w:color w:val="000000" w:themeColor="text1"/>
        </w:rPr>
        <w:t>第3部分：加工制作。目的在于规范横县鱼生加工制作场所建设，加强加工人员制作过程技能与卫生规范，确保制作过程质量安全。</w:t>
      </w:r>
    </w:p>
    <w:p w14:paraId="6562E347" w14:textId="4D496F4B" w:rsidR="00B87695" w:rsidRPr="00246E09" w:rsidRDefault="00B87695" w:rsidP="00B87695">
      <w:pPr>
        <w:pStyle w:val="af2"/>
        <w:rPr>
          <w:color w:val="000000" w:themeColor="text1"/>
        </w:rPr>
      </w:pPr>
      <w:r w:rsidRPr="00246E09">
        <w:rPr>
          <w:rFonts w:hint="eastAsia"/>
          <w:color w:val="000000" w:themeColor="text1"/>
        </w:rPr>
        <w:t>第4部分：餐饮服务。目的在于规范横县鱼生餐饮过程服务要求，宣传横县鱼生历史文化及养生文化，确保消费者餐饮体验。</w:t>
      </w:r>
    </w:p>
    <w:p w14:paraId="1DB60066" w14:textId="153F6452" w:rsidR="00B87695" w:rsidRPr="00246E09" w:rsidRDefault="00B87695" w:rsidP="00B87695">
      <w:pPr>
        <w:pStyle w:val="af2"/>
        <w:rPr>
          <w:color w:val="000000" w:themeColor="text1"/>
        </w:rPr>
      </w:pPr>
      <w:r w:rsidRPr="00246E09">
        <w:rPr>
          <w:rFonts w:hint="eastAsia"/>
          <w:color w:val="000000" w:themeColor="text1"/>
        </w:rPr>
        <w:t>第5部分：供应链管理。目的在于规范横县鱼生原料从采购到餐饮环节全过程供应管理，确保原料可追溯性。</w:t>
      </w:r>
    </w:p>
    <w:p w14:paraId="6E6BCF65" w14:textId="3BF8499F" w:rsidR="00F548E6" w:rsidRPr="00246E09" w:rsidRDefault="00B87695" w:rsidP="00B87695">
      <w:pPr>
        <w:pStyle w:val="af2"/>
        <w:rPr>
          <w:color w:val="000000" w:themeColor="text1"/>
        </w:rPr>
      </w:pPr>
      <w:r w:rsidRPr="00246E09">
        <w:rPr>
          <w:rFonts w:hint="eastAsia"/>
          <w:color w:val="000000" w:themeColor="text1"/>
        </w:rPr>
        <w:t>第6部分：评价与认定。目的在于评价认定横县鱼生养殖、供应链与餐饮标准化示范单位，推动横县鱼生产业高质量发展。</w:t>
      </w:r>
    </w:p>
    <w:p w14:paraId="390051EC" w14:textId="77777777" w:rsidR="00F548E6" w:rsidRPr="00475734" w:rsidRDefault="00F548E6">
      <w:pPr>
        <w:pStyle w:val="afffff5"/>
        <w:ind w:firstLine="420"/>
      </w:pPr>
    </w:p>
    <w:p w14:paraId="5C53AADE" w14:textId="77777777" w:rsidR="00F548E6" w:rsidRPr="00475734" w:rsidRDefault="00F548E6">
      <w:pPr>
        <w:pStyle w:val="afffff5"/>
        <w:ind w:firstLine="420"/>
        <w:sectPr w:rsidR="00F548E6" w:rsidRPr="00475734">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p w14:paraId="10CEE237" w14:textId="77777777" w:rsidR="00F548E6" w:rsidRPr="00475734" w:rsidRDefault="00F548E6">
      <w:pPr>
        <w:spacing w:line="20" w:lineRule="exact"/>
        <w:jc w:val="center"/>
        <w:rPr>
          <w:rFonts w:ascii="黑体" w:eastAsia="黑体" w:hAnsi="黑体"/>
          <w:sz w:val="32"/>
          <w:szCs w:val="32"/>
        </w:rPr>
      </w:pPr>
      <w:bookmarkStart w:id="19" w:name="BookMark4"/>
      <w:bookmarkEnd w:id="18"/>
    </w:p>
    <w:p w14:paraId="6BC90A1B" w14:textId="77777777" w:rsidR="00F548E6" w:rsidRPr="00475734" w:rsidRDefault="00F548E6">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9799053FAAEB4B708AE33336955826E7"/>
        </w:placeholder>
      </w:sdtPr>
      <w:sdtEndPr/>
      <w:sdtContent>
        <w:p w14:paraId="210B4A25" w14:textId="77777777" w:rsidR="004E5984" w:rsidRDefault="004E5984" w:rsidP="004E5984">
          <w:pPr>
            <w:pStyle w:val="afffffffff8"/>
            <w:spacing w:beforeLines="100" w:before="240" w:afterLines="1" w:after="2"/>
          </w:pPr>
          <w:r>
            <w:rPr>
              <w:rFonts w:hint="eastAsia"/>
            </w:rPr>
            <w:t>横县鱼生全链条管理规范</w:t>
          </w:r>
        </w:p>
        <w:p w14:paraId="787B7AB4" w14:textId="23640A78" w:rsidR="00F548E6" w:rsidRPr="00475734" w:rsidRDefault="004E5984" w:rsidP="004E5984">
          <w:pPr>
            <w:pStyle w:val="afffffffff8"/>
            <w:spacing w:beforeLines="1" w:before="2" w:after="680"/>
          </w:pPr>
          <w:r>
            <w:rPr>
              <w:rFonts w:hint="eastAsia"/>
            </w:rPr>
            <w:t>第</w:t>
          </w:r>
          <w:r>
            <w:t>1部分：养殖</w:t>
          </w:r>
        </w:p>
      </w:sdtContent>
    </w:sdt>
    <w:p w14:paraId="341F393D" w14:textId="77777777" w:rsidR="00F548E6" w:rsidRPr="00475734" w:rsidRDefault="00BC4A1F">
      <w:pPr>
        <w:pStyle w:val="affc"/>
        <w:spacing w:before="240" w:after="240"/>
      </w:pPr>
      <w:bookmarkStart w:id="21" w:name="_Toc24884211"/>
      <w:bookmarkStart w:id="22" w:name="_Toc24884218"/>
      <w:bookmarkStart w:id="23" w:name="_Toc17233333"/>
      <w:bookmarkStart w:id="24" w:name="_Toc26648465"/>
      <w:bookmarkStart w:id="25" w:name="_Toc97192964"/>
      <w:bookmarkStart w:id="26" w:name="_Toc26718930"/>
      <w:bookmarkStart w:id="27" w:name="_Toc26986771"/>
      <w:bookmarkStart w:id="28" w:name="_Toc17233325"/>
      <w:bookmarkStart w:id="29" w:name="_Toc26986530"/>
      <w:bookmarkEnd w:id="20"/>
      <w:r w:rsidRPr="00475734">
        <w:rPr>
          <w:rFonts w:hint="eastAsia"/>
        </w:rPr>
        <w:t>范围</w:t>
      </w:r>
      <w:bookmarkEnd w:id="21"/>
      <w:bookmarkEnd w:id="22"/>
      <w:bookmarkEnd w:id="23"/>
      <w:bookmarkEnd w:id="24"/>
      <w:bookmarkEnd w:id="25"/>
      <w:bookmarkEnd w:id="26"/>
      <w:bookmarkEnd w:id="27"/>
      <w:bookmarkEnd w:id="28"/>
      <w:bookmarkEnd w:id="29"/>
    </w:p>
    <w:p w14:paraId="709F8728" w14:textId="77777777" w:rsidR="00053ACF" w:rsidRDefault="00053ACF" w:rsidP="00053ACF">
      <w:pPr>
        <w:pStyle w:val="afffff5"/>
        <w:ind w:firstLine="420"/>
      </w:pPr>
      <w:bookmarkStart w:id="30" w:name="_Toc24884212"/>
      <w:bookmarkStart w:id="31" w:name="_Toc17233334"/>
      <w:bookmarkStart w:id="32" w:name="_Toc24884219"/>
      <w:bookmarkStart w:id="33" w:name="_Toc26648466"/>
      <w:bookmarkStart w:id="34" w:name="_Toc17233326"/>
      <w:r>
        <w:rPr>
          <w:rFonts w:hint="eastAsia"/>
        </w:rPr>
        <w:t>本文件界定了横县鱼生全链条管理养殖涉及的术语和定义，规定了环境条件、鱼种、放养前准备、饲养管理、鱼病防治的要求，描述了养殖过程信息的追溯方法。</w:t>
      </w:r>
    </w:p>
    <w:p w14:paraId="324087BF" w14:textId="3310FBF3" w:rsidR="00F548E6" w:rsidRPr="00475734" w:rsidRDefault="00053ACF" w:rsidP="00053ACF">
      <w:pPr>
        <w:pStyle w:val="afffff5"/>
        <w:ind w:firstLine="420"/>
      </w:pPr>
      <w:r>
        <w:rPr>
          <w:rFonts w:hint="eastAsia"/>
        </w:rPr>
        <w:t>本文件适用于以赤眼鳟（</w:t>
      </w:r>
      <w:r w:rsidRPr="003C1D95">
        <w:rPr>
          <w:rFonts w:hint="eastAsia"/>
          <w:i/>
        </w:rPr>
        <w:t>Squaliobarbus curriculus</w:t>
      </w:r>
      <w:r>
        <w:rPr>
          <w:rFonts w:hint="eastAsia"/>
        </w:rPr>
        <w:t>）、青竹鱼（</w:t>
      </w:r>
      <w:r w:rsidRPr="003C1D95">
        <w:rPr>
          <w:rFonts w:hint="eastAsia"/>
          <w:i/>
        </w:rPr>
        <w:t>Sinilabeo decorus</w:t>
      </w:r>
      <w:r>
        <w:rPr>
          <w:rFonts w:hint="eastAsia"/>
        </w:rPr>
        <w:t>）、桂花鱼（</w:t>
      </w:r>
      <w:r w:rsidRPr="003C1D95">
        <w:rPr>
          <w:rFonts w:hint="eastAsia"/>
          <w:i/>
        </w:rPr>
        <w:t>Coreoperca whiteheadi</w:t>
      </w:r>
      <w:r>
        <w:rPr>
          <w:rFonts w:hint="eastAsia"/>
        </w:rPr>
        <w:t>）、黄肉鲤鱼（</w:t>
      </w:r>
      <w:r w:rsidRPr="003C1D95">
        <w:rPr>
          <w:rFonts w:hint="eastAsia"/>
          <w:i/>
        </w:rPr>
        <w:t>Cyprinus carpio</w:t>
      </w:r>
      <w:r>
        <w:rPr>
          <w:rFonts w:hint="eastAsia"/>
        </w:rPr>
        <w:t>）、草鱼（</w:t>
      </w:r>
      <w:r w:rsidRPr="003C1D95">
        <w:rPr>
          <w:rFonts w:hint="eastAsia"/>
          <w:i/>
        </w:rPr>
        <w:t>Ctenopharyngodon idellus</w:t>
      </w:r>
      <w:r>
        <w:rPr>
          <w:rFonts w:hint="eastAsia"/>
        </w:rPr>
        <w:t>）、罗非鱼（</w:t>
      </w:r>
      <w:r w:rsidRPr="003C1D95">
        <w:rPr>
          <w:rFonts w:hint="eastAsia"/>
          <w:i/>
        </w:rPr>
        <w:t>Oreochromis mossambicus</w:t>
      </w:r>
      <w:r>
        <w:rPr>
          <w:rFonts w:hint="eastAsia"/>
        </w:rPr>
        <w:t>）、蓝刀鱼（</w:t>
      </w:r>
      <w:r w:rsidRPr="003C1D95">
        <w:rPr>
          <w:rFonts w:hint="eastAsia"/>
          <w:i/>
        </w:rPr>
        <w:t>Hemiculter leucisculus</w:t>
      </w:r>
      <w:r>
        <w:rPr>
          <w:rFonts w:hint="eastAsia"/>
        </w:rPr>
        <w:t>）等横县鱼生用鱼的养殖</w:t>
      </w:r>
      <w:r w:rsidR="00BC4A1F" w:rsidRPr="00475734">
        <w:rPr>
          <w:rFonts w:hint="eastAsia"/>
        </w:rPr>
        <w:t>。</w:t>
      </w:r>
    </w:p>
    <w:p w14:paraId="70A487AB" w14:textId="77777777" w:rsidR="00F548E6" w:rsidRPr="00475734" w:rsidRDefault="00BC4A1F">
      <w:pPr>
        <w:pStyle w:val="affc"/>
        <w:spacing w:before="240" w:after="240"/>
      </w:pPr>
      <w:bookmarkStart w:id="35" w:name="_Toc26986531"/>
      <w:bookmarkStart w:id="36" w:name="_Toc26986772"/>
      <w:bookmarkStart w:id="37" w:name="_Toc26718931"/>
      <w:bookmarkStart w:id="38" w:name="_Toc97192965"/>
      <w:r w:rsidRPr="00475734">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A54D42F7B519419A9C2B5DB5C1DA0C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2F5B0CA" w14:textId="77777777" w:rsidR="00F548E6" w:rsidRPr="00475734" w:rsidRDefault="00BC4A1F">
          <w:pPr>
            <w:pStyle w:val="afffff5"/>
            <w:ind w:firstLine="420"/>
          </w:pPr>
          <w:r w:rsidRPr="0047573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EE5F4AF" w14:textId="59B691BC" w:rsidR="00053ACF" w:rsidRDefault="00053ACF" w:rsidP="00053ACF">
      <w:pPr>
        <w:pStyle w:val="afffff5"/>
        <w:ind w:firstLine="420"/>
      </w:pPr>
      <w:r>
        <w:rPr>
          <w:rFonts w:hint="eastAsia"/>
        </w:rPr>
        <w:t>GB 11607  渔业水质标准</w:t>
      </w:r>
    </w:p>
    <w:p w14:paraId="36E8D0AA" w14:textId="77777777" w:rsidR="00053ACF" w:rsidRDefault="00053ACF" w:rsidP="00053ACF">
      <w:pPr>
        <w:pStyle w:val="afffff5"/>
        <w:ind w:firstLine="420"/>
      </w:pPr>
      <w:r>
        <w:rPr>
          <w:rFonts w:hint="eastAsia"/>
        </w:rPr>
        <w:t>GB 13078  饲料卫生标准</w:t>
      </w:r>
    </w:p>
    <w:p w14:paraId="1C99E399" w14:textId="77777777" w:rsidR="00053ACF" w:rsidRDefault="00053ACF" w:rsidP="00053ACF">
      <w:pPr>
        <w:pStyle w:val="afffff5"/>
        <w:ind w:firstLine="420"/>
      </w:pPr>
      <w:r>
        <w:rPr>
          <w:rFonts w:hint="eastAsia"/>
        </w:rPr>
        <w:t>GB/T 42478  农产品生产档案记载规范</w:t>
      </w:r>
    </w:p>
    <w:p w14:paraId="56BD3641" w14:textId="77777777" w:rsidR="00053ACF" w:rsidRDefault="00053ACF" w:rsidP="00053ACF">
      <w:pPr>
        <w:pStyle w:val="afffff5"/>
        <w:ind w:firstLine="420"/>
      </w:pPr>
      <w:r>
        <w:rPr>
          <w:rFonts w:hint="eastAsia"/>
        </w:rPr>
        <w:t>SC/T 0004  水产养殖质量安全管理规范</w:t>
      </w:r>
    </w:p>
    <w:p w14:paraId="33D73501" w14:textId="77777777" w:rsidR="00053ACF" w:rsidRDefault="00053ACF" w:rsidP="00053ACF">
      <w:pPr>
        <w:pStyle w:val="afffff5"/>
        <w:ind w:firstLine="420"/>
      </w:pPr>
      <w:r>
        <w:rPr>
          <w:rFonts w:hint="eastAsia"/>
        </w:rPr>
        <w:t>SC/T 1008  淡水鱼苗种池塘常规培育技术规范</w:t>
      </w:r>
    </w:p>
    <w:p w14:paraId="62193596" w14:textId="77777777" w:rsidR="00053ACF" w:rsidRDefault="00053ACF" w:rsidP="00053ACF">
      <w:pPr>
        <w:pStyle w:val="afffff5"/>
        <w:ind w:firstLine="420"/>
      </w:pPr>
      <w:r>
        <w:rPr>
          <w:rFonts w:hint="eastAsia"/>
        </w:rPr>
        <w:t>SC/T 1132  渔药使用规范</w:t>
      </w:r>
    </w:p>
    <w:p w14:paraId="7C29AD9B" w14:textId="77777777" w:rsidR="00053ACF" w:rsidRDefault="00053ACF" w:rsidP="00053ACF">
      <w:pPr>
        <w:pStyle w:val="afffff5"/>
        <w:ind w:firstLine="420"/>
      </w:pPr>
      <w:r>
        <w:rPr>
          <w:rFonts w:hint="eastAsia"/>
        </w:rPr>
        <w:t>SC/T 9101  淡水池塘养殖水排放要求</w:t>
      </w:r>
    </w:p>
    <w:p w14:paraId="65F605A6" w14:textId="77777777" w:rsidR="00053ACF" w:rsidRDefault="00053ACF" w:rsidP="00053ACF">
      <w:pPr>
        <w:pStyle w:val="afffff5"/>
        <w:ind w:firstLine="420"/>
      </w:pPr>
      <w:r>
        <w:rPr>
          <w:rFonts w:hint="eastAsia"/>
        </w:rPr>
        <w:t>DB45/T 2955.2  陆基圆池养殖技术规范  第2部分：水质调控技术要求</w:t>
      </w:r>
    </w:p>
    <w:p w14:paraId="568C3762" w14:textId="778A84B4" w:rsidR="006442B5" w:rsidRPr="00475734" w:rsidRDefault="00053ACF" w:rsidP="00053ACF">
      <w:pPr>
        <w:pStyle w:val="afffff5"/>
        <w:ind w:firstLine="420"/>
      </w:pPr>
      <w:r>
        <w:rPr>
          <w:rFonts w:hint="eastAsia"/>
        </w:rPr>
        <w:t>T/GXAS 1081  横县鱼生制作技术规程</w:t>
      </w:r>
    </w:p>
    <w:p w14:paraId="627BE937" w14:textId="257921BA" w:rsidR="00F548E6" w:rsidRPr="00475734" w:rsidRDefault="00BC4A1F">
      <w:pPr>
        <w:pStyle w:val="affc"/>
        <w:spacing w:before="240" w:after="240"/>
      </w:pPr>
      <w:bookmarkStart w:id="39" w:name="_Toc97192966"/>
      <w:r w:rsidRPr="00475734">
        <w:rPr>
          <w:rFonts w:hint="eastAsia"/>
          <w:szCs w:val="21"/>
        </w:rPr>
        <w:t>术语和定义</w:t>
      </w:r>
      <w:bookmarkEnd w:id="39"/>
    </w:p>
    <w:bookmarkStart w:id="40" w:name="_Toc26986532" w:displacedByCustomXml="next"/>
    <w:bookmarkEnd w:id="40" w:displacedByCustomXml="next"/>
    <w:sdt>
      <w:sdtPr>
        <w:id w:val="-1909835108"/>
        <w:placeholder>
          <w:docPart w:val="E82021D339544BDC81868636D9E4560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6AED5FF" w14:textId="078CED81" w:rsidR="00F548E6" w:rsidRPr="00475734" w:rsidRDefault="00053ACF">
          <w:pPr>
            <w:pStyle w:val="afffff5"/>
            <w:ind w:firstLine="420"/>
          </w:pPr>
          <w:r w:rsidRPr="00053ACF">
            <w:rPr>
              <w:rFonts w:hint="eastAsia"/>
            </w:rPr>
            <w:t>T/GXAS 1081界定的以及下列术语和定义适用于本文件</w:t>
          </w:r>
          <w:r w:rsidRPr="00053ACF">
            <w:t>。</w:t>
          </w:r>
        </w:p>
      </w:sdtContent>
    </w:sdt>
    <w:p w14:paraId="48C54CB6" w14:textId="081CC1C7" w:rsidR="00B92DB6" w:rsidRPr="00B92DB6" w:rsidRDefault="00B92DB6" w:rsidP="00B92DB6">
      <w:pPr>
        <w:pStyle w:val="afffffffffff4"/>
        <w:ind w:left="420" w:hangingChars="200" w:hanging="420"/>
        <w:rPr>
          <w:rFonts w:ascii="黑体" w:eastAsia="黑体" w:hAnsi="黑体"/>
        </w:rPr>
      </w:pPr>
      <w:r w:rsidRPr="00B92DB6">
        <w:rPr>
          <w:rFonts w:ascii="黑体" w:eastAsia="黑体" w:hAnsi="黑体"/>
        </w:rPr>
        <w:br/>
      </w:r>
      <w:r w:rsidRPr="00B92DB6">
        <w:rPr>
          <w:rFonts w:ascii="黑体" w:eastAsia="黑体" w:hAnsi="黑体" w:hint="eastAsia"/>
        </w:rPr>
        <w:t>陆基圆池  land-based round pool</w:t>
      </w:r>
    </w:p>
    <w:p w14:paraId="7EF00032" w14:textId="20E8E61C" w:rsidR="00F548E6" w:rsidRDefault="00B92DB6" w:rsidP="00B92DB6">
      <w:pPr>
        <w:pStyle w:val="afffff5"/>
        <w:ind w:firstLine="420"/>
      </w:pPr>
      <w:r>
        <w:rPr>
          <w:rFonts w:hint="eastAsia"/>
        </w:rPr>
        <w:t>一种利用在陆地上采用帆布、PVC、镀锌钢板等为主要材料，建成主体为圆柱形，底部为倒置圆锥形，能够充分利用丰富的地表及地下水资源进行集约化鱼类养殖的半封闭养殖池</w:t>
      </w:r>
      <w:r w:rsidR="00BC4A1F" w:rsidRPr="00475734">
        <w:rPr>
          <w:rFonts w:hint="eastAsia"/>
        </w:rPr>
        <w:t>。</w:t>
      </w:r>
    </w:p>
    <w:p w14:paraId="0B63AF21" w14:textId="77777777" w:rsidR="006442B5" w:rsidRDefault="006442B5" w:rsidP="006442B5">
      <w:pPr>
        <w:pStyle w:val="affc"/>
        <w:spacing w:before="240" w:after="240"/>
      </w:pPr>
      <w:r>
        <w:rPr>
          <w:rFonts w:hint="eastAsia"/>
        </w:rPr>
        <w:t>环境条件</w:t>
      </w:r>
    </w:p>
    <w:p w14:paraId="0A423924" w14:textId="77777777" w:rsidR="006442B5" w:rsidRDefault="006442B5" w:rsidP="006442B5">
      <w:pPr>
        <w:pStyle w:val="affd"/>
        <w:spacing w:before="120" w:after="120"/>
        <w:ind w:left="168" w:hanging="168"/>
      </w:pPr>
      <w:r>
        <w:rPr>
          <w:rFonts w:hint="eastAsia"/>
        </w:rPr>
        <w:t>场地</w:t>
      </w:r>
    </w:p>
    <w:p w14:paraId="2996DDBD" w14:textId="0B662357" w:rsidR="006442B5" w:rsidRDefault="006442B5" w:rsidP="006442B5">
      <w:pPr>
        <w:pStyle w:val="afffff5"/>
        <w:ind w:firstLine="420"/>
      </w:pPr>
      <w:r>
        <w:rPr>
          <w:rFonts w:hint="eastAsia"/>
        </w:rPr>
        <w:t>应远离饮用水水源地</w:t>
      </w:r>
      <w:r>
        <w:rPr>
          <w:rFonts w:hint="eastAsia"/>
          <w:color w:val="000000" w:themeColor="text1"/>
        </w:rPr>
        <w:t>保护区</w:t>
      </w:r>
      <w:r>
        <w:rPr>
          <w:rFonts w:hint="eastAsia"/>
        </w:rPr>
        <w:t>和居民集中居住区，并具有建造适宜规模养殖场的地形条件且水源充足、交通便利、水电配套，应符合SC/T 0004的规定。</w:t>
      </w:r>
    </w:p>
    <w:p w14:paraId="567457CA" w14:textId="77777777" w:rsidR="00053ACF" w:rsidRDefault="00053ACF" w:rsidP="00053ACF">
      <w:pPr>
        <w:pStyle w:val="affd"/>
        <w:spacing w:before="120" w:after="120"/>
        <w:ind w:left="168" w:hanging="168"/>
      </w:pPr>
      <w:r>
        <w:rPr>
          <w:rFonts w:hint="eastAsia"/>
        </w:rPr>
        <w:t>水源</w:t>
      </w:r>
    </w:p>
    <w:p w14:paraId="4858B25B" w14:textId="77777777" w:rsidR="00053ACF" w:rsidRDefault="00053ACF" w:rsidP="00053ACF">
      <w:pPr>
        <w:pStyle w:val="afffff5"/>
        <w:ind w:firstLine="420"/>
        <w:rPr>
          <w:color w:val="000000" w:themeColor="text1"/>
        </w:rPr>
      </w:pPr>
      <w:r>
        <w:rPr>
          <w:rFonts w:hint="eastAsia"/>
          <w:color w:val="000000" w:themeColor="text1"/>
        </w:rPr>
        <w:t>养殖水质应符合GB 11607的规定，养殖尾水排放应符合SC/T 9101的规定。</w:t>
      </w:r>
    </w:p>
    <w:p w14:paraId="3F667D34" w14:textId="77777777" w:rsidR="00053ACF" w:rsidRPr="00053ACF" w:rsidRDefault="00053ACF" w:rsidP="00053ACF">
      <w:pPr>
        <w:pStyle w:val="affd"/>
        <w:spacing w:before="120" w:after="120"/>
      </w:pPr>
      <w:r w:rsidRPr="00053ACF">
        <w:rPr>
          <w:rFonts w:hint="eastAsia"/>
        </w:rPr>
        <w:t>鱼池</w:t>
      </w:r>
    </w:p>
    <w:p w14:paraId="59DE1885" w14:textId="77777777" w:rsidR="00053ACF" w:rsidRPr="00053ACF" w:rsidRDefault="00053ACF" w:rsidP="00053ACF">
      <w:pPr>
        <w:pStyle w:val="affe"/>
        <w:spacing w:before="120" w:after="120"/>
      </w:pPr>
      <w:r w:rsidRPr="00053ACF">
        <w:rPr>
          <w:rFonts w:hint="eastAsia"/>
        </w:rPr>
        <w:t>陆基圆池</w:t>
      </w:r>
    </w:p>
    <w:p w14:paraId="385F7DFC" w14:textId="372EB31F" w:rsidR="00053ACF" w:rsidRPr="00053ACF" w:rsidRDefault="00053ACF" w:rsidP="00053ACF">
      <w:pPr>
        <w:widowControl/>
        <w:autoSpaceDE w:val="0"/>
        <w:autoSpaceDN w:val="0"/>
        <w:adjustRightInd/>
        <w:spacing w:line="240" w:lineRule="auto"/>
        <w:ind w:firstLineChars="200" w:firstLine="420"/>
        <w:rPr>
          <w:rFonts w:ascii="宋体" w:hAnsi="Times New Roman"/>
          <w:kern w:val="0"/>
          <w:szCs w:val="20"/>
        </w:rPr>
      </w:pPr>
      <w:r w:rsidRPr="00053ACF">
        <w:rPr>
          <w:rFonts w:ascii="宋体" w:hAnsi="Times New Roman" w:hint="eastAsia"/>
          <w:kern w:val="0"/>
          <w:szCs w:val="20"/>
        </w:rPr>
        <w:lastRenderedPageBreak/>
        <w:t>应按标准设计，采用帆布、PVC、镀锌钢板等为主要材料制作，底部为锥体结构、并连接尾水排放管道，接入养殖尾水处理系统；单个圆池直径6</w:t>
      </w:r>
      <w:r w:rsidRPr="00053ACF">
        <w:rPr>
          <w:rFonts w:ascii="宋体" w:hAnsi="Times New Roman"/>
          <w:kern w:val="0"/>
          <w:szCs w:val="20"/>
          <w:vertAlign w:val="superscript"/>
        </w:rPr>
        <w:t xml:space="preserve"> </w:t>
      </w:r>
      <w:r w:rsidRPr="00053ACF">
        <w:rPr>
          <w:rFonts w:ascii="宋体" w:hAnsi="Times New Roman" w:hint="eastAsia"/>
          <w:kern w:val="0"/>
          <w:szCs w:val="20"/>
        </w:rPr>
        <w:t>m～12</w:t>
      </w:r>
      <w:r w:rsidRPr="00053ACF">
        <w:rPr>
          <w:rFonts w:ascii="宋体" w:hAnsi="Times New Roman"/>
          <w:kern w:val="0"/>
          <w:szCs w:val="20"/>
          <w:vertAlign w:val="superscript"/>
        </w:rPr>
        <w:t xml:space="preserve"> </w:t>
      </w:r>
      <w:r w:rsidRPr="00053ACF">
        <w:rPr>
          <w:rFonts w:ascii="宋体" w:hAnsi="Times New Roman" w:hint="eastAsia"/>
          <w:kern w:val="0"/>
          <w:szCs w:val="20"/>
        </w:rPr>
        <w:t>m，侧深1.45</w:t>
      </w:r>
      <w:r w:rsidRPr="00053ACF">
        <w:rPr>
          <w:rFonts w:ascii="宋体" w:hAnsi="Times New Roman" w:hint="eastAsia"/>
          <w:kern w:val="0"/>
          <w:szCs w:val="20"/>
          <w:vertAlign w:val="superscript"/>
        </w:rPr>
        <w:t xml:space="preserve"> </w:t>
      </w:r>
      <w:r w:rsidRPr="00053ACF">
        <w:rPr>
          <w:rFonts w:ascii="宋体" w:hAnsi="Times New Roman" w:hint="eastAsia"/>
          <w:kern w:val="0"/>
          <w:szCs w:val="20"/>
        </w:rPr>
        <w:t>m～1.8</w:t>
      </w:r>
      <w:r w:rsidRPr="00053ACF">
        <w:rPr>
          <w:rFonts w:ascii="宋体" w:hAnsi="Times New Roman" w:hint="eastAsia"/>
          <w:kern w:val="0"/>
          <w:szCs w:val="20"/>
          <w:vertAlign w:val="superscript"/>
        </w:rPr>
        <w:t xml:space="preserve"> </w:t>
      </w:r>
      <w:r w:rsidRPr="00053ACF">
        <w:rPr>
          <w:rFonts w:ascii="宋体" w:hAnsi="Times New Roman" w:hint="eastAsia"/>
          <w:kern w:val="0"/>
          <w:szCs w:val="20"/>
        </w:rPr>
        <w:t>m，池底坡度10</w:t>
      </w:r>
      <w:r w:rsidRPr="00053ACF">
        <w:rPr>
          <w:rFonts w:ascii="宋体" w:hAnsi="宋体" w:hint="eastAsia"/>
          <w:kern w:val="0"/>
          <w:szCs w:val="20"/>
        </w:rPr>
        <w:t>％</w:t>
      </w:r>
      <w:r w:rsidRPr="00053ACF">
        <w:rPr>
          <w:rFonts w:ascii="宋体" w:hAnsi="Times New Roman" w:hint="eastAsia"/>
          <w:kern w:val="0"/>
          <w:szCs w:val="20"/>
        </w:rPr>
        <w:t>～15％。圆池半埋式安装，地面部分高度0.8</w:t>
      </w:r>
      <w:r w:rsidRPr="00053ACF">
        <w:rPr>
          <w:rFonts w:ascii="宋体" w:hAnsi="Times New Roman" w:hint="eastAsia"/>
          <w:kern w:val="0"/>
          <w:szCs w:val="20"/>
          <w:vertAlign w:val="superscript"/>
        </w:rPr>
        <w:t xml:space="preserve"> </w:t>
      </w:r>
      <w:r w:rsidRPr="00053ACF">
        <w:rPr>
          <w:rFonts w:ascii="宋体" w:hAnsi="Times New Roman" w:hint="eastAsia"/>
          <w:kern w:val="0"/>
          <w:szCs w:val="20"/>
        </w:rPr>
        <w:t>m～1.0</w:t>
      </w:r>
      <w:r w:rsidRPr="00053ACF">
        <w:rPr>
          <w:rFonts w:ascii="宋体" w:hAnsi="Times New Roman" w:hint="eastAsia"/>
          <w:kern w:val="0"/>
          <w:szCs w:val="20"/>
          <w:vertAlign w:val="superscript"/>
        </w:rPr>
        <w:t xml:space="preserve"> </w:t>
      </w:r>
      <w:r w:rsidRPr="00053ACF">
        <w:rPr>
          <w:rFonts w:ascii="宋体" w:hAnsi="Times New Roman" w:hint="eastAsia"/>
          <w:kern w:val="0"/>
          <w:szCs w:val="20"/>
        </w:rPr>
        <w:t>m为宜。</w:t>
      </w:r>
    </w:p>
    <w:p w14:paraId="4270F3F4" w14:textId="77777777" w:rsidR="00053ACF" w:rsidRPr="00053ACF" w:rsidRDefault="00053ACF" w:rsidP="00053ACF">
      <w:pPr>
        <w:pStyle w:val="affe"/>
        <w:spacing w:before="120" w:after="120"/>
      </w:pPr>
      <w:r w:rsidRPr="00053ACF">
        <w:rPr>
          <w:rFonts w:hint="eastAsia"/>
        </w:rPr>
        <w:t>池塘</w:t>
      </w:r>
    </w:p>
    <w:p w14:paraId="024BB574" w14:textId="77777777" w:rsidR="00053ACF" w:rsidRPr="00053ACF" w:rsidRDefault="00053ACF" w:rsidP="00627A94">
      <w:pPr>
        <w:pStyle w:val="afffffffff0"/>
      </w:pPr>
      <w:r w:rsidRPr="00053ACF">
        <w:rPr>
          <w:rFonts w:hint="eastAsia"/>
        </w:rPr>
        <w:t>可设置独立的鱼生用鱼养殖区域或单个池塘，设计应符合以下要求：</w:t>
      </w:r>
    </w:p>
    <w:p w14:paraId="2D7CE681" w14:textId="4024D47D" w:rsidR="00053ACF" w:rsidRPr="00053ACF" w:rsidRDefault="00053ACF" w:rsidP="00F972A3">
      <w:pPr>
        <w:pStyle w:val="af2"/>
      </w:pPr>
      <w:r w:rsidRPr="00053ACF">
        <w:rPr>
          <w:rFonts w:hint="eastAsia"/>
        </w:rPr>
        <w:t>池塘长方形、东西向为宜，池塘底部平坦，不渗漏，面积0.33</w:t>
      </w:r>
      <w:r w:rsidRPr="00053ACF">
        <w:rPr>
          <w:rFonts w:hint="eastAsia"/>
          <w:vertAlign w:val="superscript"/>
        </w:rPr>
        <w:t xml:space="preserve"> </w:t>
      </w:r>
      <w:r w:rsidRPr="00053ACF">
        <w:rPr>
          <w:rFonts w:hint="eastAsia"/>
        </w:rPr>
        <w:t>hm</w:t>
      </w:r>
      <w:r w:rsidRPr="00053ACF">
        <w:rPr>
          <w:rFonts w:hint="eastAsia"/>
          <w:vertAlign w:val="superscript"/>
        </w:rPr>
        <w:t>2</w:t>
      </w:r>
      <w:r w:rsidRPr="00053ACF">
        <w:rPr>
          <w:rFonts w:hint="eastAsia"/>
        </w:rPr>
        <w:t>～1.00</w:t>
      </w:r>
      <w:r w:rsidRPr="00053ACF">
        <w:rPr>
          <w:rFonts w:hint="eastAsia"/>
          <w:vertAlign w:val="superscript"/>
        </w:rPr>
        <w:t xml:space="preserve"> </w:t>
      </w:r>
      <w:r w:rsidRPr="00053ACF">
        <w:rPr>
          <w:rFonts w:hint="eastAsia"/>
        </w:rPr>
        <w:t>hm</w:t>
      </w:r>
      <w:r w:rsidRPr="00053ACF">
        <w:rPr>
          <w:rFonts w:hint="eastAsia"/>
          <w:vertAlign w:val="superscript"/>
        </w:rPr>
        <w:t>2</w:t>
      </w:r>
      <w:r w:rsidRPr="00053ACF">
        <w:rPr>
          <w:rFonts w:hint="eastAsia"/>
        </w:rPr>
        <w:t>，池深2.0</w:t>
      </w:r>
      <w:r w:rsidRPr="00053ACF">
        <w:rPr>
          <w:rFonts w:hint="eastAsia"/>
          <w:vertAlign w:val="superscript"/>
        </w:rPr>
        <w:t xml:space="preserve"> </w:t>
      </w:r>
      <w:r w:rsidRPr="00053ACF">
        <w:rPr>
          <w:rFonts w:hint="eastAsia"/>
        </w:rPr>
        <w:t>m</w:t>
      </w:r>
      <w:r w:rsidRPr="00053ACF">
        <w:rPr>
          <w:rFonts w:hAnsi="宋体" w:hint="eastAsia"/>
        </w:rPr>
        <w:t>～</w:t>
      </w:r>
      <w:r w:rsidR="00F972A3">
        <w:rPr>
          <w:rFonts w:hAnsi="宋体" w:hint="eastAsia"/>
        </w:rPr>
        <w:t xml:space="preserve">     </w:t>
      </w:r>
      <w:r w:rsidRPr="00053ACF">
        <w:rPr>
          <w:rFonts w:hint="eastAsia"/>
        </w:rPr>
        <w:t>2.5</w:t>
      </w:r>
      <w:r w:rsidRPr="00053ACF">
        <w:rPr>
          <w:rFonts w:hint="eastAsia"/>
          <w:vertAlign w:val="superscript"/>
        </w:rPr>
        <w:t xml:space="preserve"> </w:t>
      </w:r>
      <w:r w:rsidRPr="00053ACF">
        <w:rPr>
          <w:rFonts w:hint="eastAsia"/>
        </w:rPr>
        <w:t>m为宜，有效蓄水深度不低于1.5</w:t>
      </w:r>
      <w:r w:rsidRPr="00053ACF">
        <w:rPr>
          <w:rFonts w:hint="eastAsia"/>
          <w:vertAlign w:val="superscript"/>
        </w:rPr>
        <w:t xml:space="preserve"> </w:t>
      </w:r>
      <w:r w:rsidRPr="00053ACF">
        <w:rPr>
          <w:rFonts w:hint="eastAsia"/>
        </w:rPr>
        <w:t>m，池底淤泥厚度宜为15</w:t>
      </w:r>
      <w:r w:rsidRPr="00053ACF">
        <w:rPr>
          <w:rFonts w:hint="eastAsia"/>
          <w:vertAlign w:val="superscript"/>
        </w:rPr>
        <w:t xml:space="preserve"> </w:t>
      </w:r>
      <w:r w:rsidRPr="00053ACF">
        <w:rPr>
          <w:rFonts w:hint="eastAsia"/>
        </w:rPr>
        <w:t>cm～20</w:t>
      </w:r>
      <w:r w:rsidRPr="00053ACF">
        <w:rPr>
          <w:rFonts w:hint="eastAsia"/>
          <w:vertAlign w:val="superscript"/>
        </w:rPr>
        <w:t xml:space="preserve"> </w:t>
      </w:r>
      <w:r w:rsidRPr="00053ACF">
        <w:rPr>
          <w:rFonts w:hint="eastAsia"/>
        </w:rPr>
        <w:t>cm；</w:t>
      </w:r>
    </w:p>
    <w:p w14:paraId="2BA3A1A8" w14:textId="77777777" w:rsidR="00053ACF" w:rsidRPr="00053ACF" w:rsidRDefault="00053ACF" w:rsidP="00F972A3">
      <w:pPr>
        <w:pStyle w:val="af2"/>
      </w:pPr>
      <w:r w:rsidRPr="00053ACF">
        <w:rPr>
          <w:rFonts w:hint="eastAsia"/>
        </w:rPr>
        <w:t>进排水管道应分开设置，取水口应位于水源上游，排水口应位于水源下游，池塘养殖废水不 回流至养殖池塘。</w:t>
      </w:r>
    </w:p>
    <w:p w14:paraId="3F7D7CC1" w14:textId="77777777" w:rsidR="00053ACF" w:rsidRPr="00053ACF" w:rsidRDefault="00053ACF" w:rsidP="00627A94">
      <w:pPr>
        <w:pStyle w:val="afffffffff0"/>
      </w:pPr>
      <w:r w:rsidRPr="00053ACF">
        <w:rPr>
          <w:rFonts w:hint="eastAsia"/>
        </w:rPr>
        <w:t>鱼生用鱼养殖区净化池设计符合以下要求：</w:t>
      </w:r>
    </w:p>
    <w:p w14:paraId="4C27BFF8" w14:textId="77777777" w:rsidR="00053ACF" w:rsidRPr="00053ACF" w:rsidRDefault="00053ACF" w:rsidP="00F972A3">
      <w:pPr>
        <w:pStyle w:val="af2"/>
      </w:pPr>
      <w:r w:rsidRPr="00053ACF">
        <w:rPr>
          <w:rFonts w:hint="eastAsia"/>
        </w:rPr>
        <w:t>应修建在室内或有遮阳的地方；</w:t>
      </w:r>
    </w:p>
    <w:p w14:paraId="2BFC6E5A" w14:textId="77777777" w:rsidR="00053ACF" w:rsidRPr="00053ACF" w:rsidRDefault="00053ACF" w:rsidP="00F972A3">
      <w:pPr>
        <w:pStyle w:val="af2"/>
      </w:pPr>
      <w:r w:rsidRPr="00053ACF">
        <w:rPr>
          <w:rFonts w:hint="eastAsia"/>
        </w:rPr>
        <w:t>应配备水质过滤循环净化装置，池水流速大小可调节，流量宜为45</w:t>
      </w:r>
      <w:r w:rsidRPr="00053ACF">
        <w:rPr>
          <w:rFonts w:hint="eastAsia"/>
          <w:vertAlign w:val="superscript"/>
        </w:rPr>
        <w:t xml:space="preserve"> </w:t>
      </w:r>
      <w:r w:rsidRPr="00053ACF">
        <w:rPr>
          <w:rFonts w:hint="eastAsia"/>
        </w:rPr>
        <w:t>m</w:t>
      </w:r>
      <w:r w:rsidRPr="00053ACF">
        <w:rPr>
          <w:rFonts w:hint="eastAsia"/>
          <w:vertAlign w:val="superscript"/>
        </w:rPr>
        <w:t>3</w:t>
      </w:r>
      <w:r w:rsidRPr="00053ACF">
        <w:rPr>
          <w:rFonts w:hint="eastAsia"/>
        </w:rPr>
        <w:t>/h～55</w:t>
      </w:r>
      <w:r w:rsidRPr="00053ACF">
        <w:rPr>
          <w:rFonts w:hint="eastAsia"/>
          <w:vertAlign w:val="superscript"/>
        </w:rPr>
        <w:t xml:space="preserve"> </w:t>
      </w:r>
      <w:r w:rsidRPr="00053ACF">
        <w:rPr>
          <w:rFonts w:hint="eastAsia"/>
        </w:rPr>
        <w:t>m</w:t>
      </w:r>
      <w:r w:rsidRPr="00053ACF">
        <w:rPr>
          <w:rFonts w:hint="eastAsia"/>
          <w:vertAlign w:val="superscript"/>
        </w:rPr>
        <w:t>3</w:t>
      </w:r>
      <w:r w:rsidRPr="00053ACF">
        <w:rPr>
          <w:rFonts w:hint="eastAsia"/>
        </w:rPr>
        <w:t>/h；</w:t>
      </w:r>
    </w:p>
    <w:p w14:paraId="0E2243B2" w14:textId="77777777" w:rsidR="00053ACF" w:rsidRPr="00053ACF" w:rsidRDefault="00053ACF" w:rsidP="00F972A3">
      <w:pPr>
        <w:pStyle w:val="af2"/>
      </w:pPr>
      <w:r w:rsidRPr="00053ACF">
        <w:rPr>
          <w:rFonts w:hint="eastAsia"/>
        </w:rPr>
        <w:t>宜圆形，总容积宜大于100</w:t>
      </w:r>
      <w:r w:rsidRPr="00053ACF">
        <w:rPr>
          <w:vertAlign w:val="superscript"/>
        </w:rPr>
        <w:t xml:space="preserve"> </w:t>
      </w:r>
      <w:r w:rsidRPr="00053ACF">
        <w:rPr>
          <w:rFonts w:hint="eastAsia"/>
        </w:rPr>
        <w:t>m</w:t>
      </w:r>
      <w:r w:rsidRPr="00053ACF">
        <w:rPr>
          <w:rFonts w:hint="eastAsia"/>
          <w:vertAlign w:val="superscript"/>
        </w:rPr>
        <w:t>3</w:t>
      </w:r>
      <w:r w:rsidRPr="00053ACF">
        <w:rPr>
          <w:rFonts w:hint="eastAsia"/>
        </w:rPr>
        <w:t>。</w:t>
      </w:r>
    </w:p>
    <w:p w14:paraId="538BC4B3" w14:textId="77777777" w:rsidR="00053ACF" w:rsidRPr="00053ACF" w:rsidRDefault="00053ACF" w:rsidP="0035658D">
      <w:pPr>
        <w:pStyle w:val="affc"/>
        <w:spacing w:before="240" w:after="240"/>
      </w:pPr>
      <w:r w:rsidRPr="00053ACF">
        <w:rPr>
          <w:rFonts w:hint="eastAsia"/>
        </w:rPr>
        <w:t>鱼种</w:t>
      </w:r>
    </w:p>
    <w:p w14:paraId="3405FA58" w14:textId="77777777" w:rsidR="00053ACF" w:rsidRPr="00053ACF" w:rsidRDefault="00053ACF" w:rsidP="0035658D">
      <w:pPr>
        <w:pStyle w:val="affd"/>
        <w:spacing w:before="120" w:after="120"/>
      </w:pPr>
      <w:r w:rsidRPr="00053ACF">
        <w:rPr>
          <w:rFonts w:hint="eastAsia"/>
        </w:rPr>
        <w:t>来源</w:t>
      </w:r>
    </w:p>
    <w:p w14:paraId="6461CA59" w14:textId="77777777" w:rsidR="00053ACF" w:rsidRPr="00053ACF" w:rsidRDefault="00053ACF" w:rsidP="0035658D">
      <w:pPr>
        <w:pStyle w:val="afffffffff1"/>
      </w:pPr>
      <w:r w:rsidRPr="00053ACF">
        <w:rPr>
          <w:rFonts w:hint="eastAsia"/>
        </w:rPr>
        <w:t>苗种应来源于国家级、省级良种场或具有苗种生产许可资质的专业性鱼类繁育场。</w:t>
      </w:r>
    </w:p>
    <w:p w14:paraId="169CA402" w14:textId="425A5AB1" w:rsidR="00053ACF" w:rsidRPr="00053ACF" w:rsidRDefault="00053ACF" w:rsidP="0035658D">
      <w:pPr>
        <w:pStyle w:val="afffffffff1"/>
      </w:pPr>
      <w:r w:rsidRPr="00053ACF">
        <w:rPr>
          <w:rFonts w:hint="eastAsia"/>
        </w:rPr>
        <w:t>宜从鱼苗到成鱼全过程养殖，如需采购半成品鱼养殖至成鱼，养殖场应对供应半成品鱼的供应单位进行符合性评价，留存评价记录，并签署质量安全合作协议。</w:t>
      </w:r>
    </w:p>
    <w:p w14:paraId="124C94E1" w14:textId="77777777" w:rsidR="00053ACF" w:rsidRPr="00053ACF" w:rsidRDefault="00053ACF" w:rsidP="0035658D">
      <w:pPr>
        <w:pStyle w:val="affd"/>
        <w:spacing w:before="120" w:after="120"/>
      </w:pPr>
      <w:r w:rsidRPr="00053ACF">
        <w:rPr>
          <w:rFonts w:hint="eastAsia"/>
        </w:rPr>
        <w:t>质量</w:t>
      </w:r>
    </w:p>
    <w:p w14:paraId="1EF83F67" w14:textId="77777777" w:rsidR="00053ACF" w:rsidRPr="00053ACF" w:rsidRDefault="00053ACF" w:rsidP="0035658D">
      <w:pPr>
        <w:pStyle w:val="afffff5"/>
        <w:ind w:firstLine="420"/>
        <w:rPr>
          <w:color w:val="000000" w:themeColor="text1"/>
        </w:rPr>
      </w:pPr>
      <w:r w:rsidRPr="00053ACF">
        <w:rPr>
          <w:rFonts w:hint="eastAsia"/>
          <w:color w:val="000000" w:themeColor="text1"/>
        </w:rPr>
        <w:t>鱼种应规格整齐、体质健壮、体型正常、无病无伤、鳞片和鳍条完整；外购鱼苗应检疫合格。</w:t>
      </w:r>
    </w:p>
    <w:p w14:paraId="34A506B8" w14:textId="77777777" w:rsidR="00053ACF" w:rsidRPr="00053ACF" w:rsidRDefault="00053ACF" w:rsidP="0035658D">
      <w:pPr>
        <w:pStyle w:val="affd"/>
        <w:spacing w:before="120" w:after="120"/>
      </w:pPr>
      <w:r w:rsidRPr="00053ACF">
        <w:rPr>
          <w:rFonts w:hint="eastAsia"/>
        </w:rPr>
        <w:t>放养</w:t>
      </w:r>
    </w:p>
    <w:p w14:paraId="39FF9271" w14:textId="77777777" w:rsidR="00053ACF" w:rsidRPr="00053ACF" w:rsidRDefault="00053ACF" w:rsidP="0035658D">
      <w:pPr>
        <w:pStyle w:val="affe"/>
        <w:spacing w:before="120" w:after="120"/>
      </w:pPr>
      <w:r w:rsidRPr="00053ACF">
        <w:rPr>
          <w:rFonts w:hint="eastAsia"/>
        </w:rPr>
        <w:t>时间</w:t>
      </w:r>
    </w:p>
    <w:p w14:paraId="1CA1CB79" w14:textId="77777777" w:rsidR="00053ACF" w:rsidRPr="00053ACF" w:rsidRDefault="00053ACF" w:rsidP="0035658D">
      <w:pPr>
        <w:pStyle w:val="afffff5"/>
        <w:ind w:firstLine="420"/>
        <w:rPr>
          <w:color w:val="000000" w:themeColor="text1"/>
        </w:rPr>
      </w:pPr>
      <w:r w:rsidRPr="00053ACF">
        <w:rPr>
          <w:rFonts w:hint="eastAsia"/>
          <w:color w:val="000000" w:themeColor="text1"/>
        </w:rPr>
        <w:t>宜</w:t>
      </w:r>
      <w:r w:rsidRPr="00053ACF">
        <w:rPr>
          <w:color w:val="000000" w:themeColor="text1"/>
        </w:rPr>
        <w:t>在</w:t>
      </w:r>
      <w:r w:rsidRPr="00053ACF">
        <w:rPr>
          <w:rFonts w:hint="eastAsia"/>
          <w:color w:val="000000" w:themeColor="text1"/>
        </w:rPr>
        <w:t>5月</w:t>
      </w:r>
      <w:r w:rsidRPr="00053ACF">
        <w:rPr>
          <w:rFonts w:hAnsi="宋体" w:hint="eastAsia"/>
          <w:color w:val="000000" w:themeColor="text1"/>
        </w:rPr>
        <w:t>～</w:t>
      </w:r>
      <w:r w:rsidRPr="00053ACF">
        <w:rPr>
          <w:rFonts w:hint="eastAsia"/>
          <w:color w:val="000000" w:themeColor="text1"/>
        </w:rPr>
        <w:t>9月。</w:t>
      </w:r>
    </w:p>
    <w:p w14:paraId="2137E97B" w14:textId="77777777" w:rsidR="006442B5" w:rsidRDefault="006442B5" w:rsidP="006442B5">
      <w:pPr>
        <w:pStyle w:val="affe"/>
        <w:spacing w:before="120" w:after="120"/>
      </w:pPr>
      <w:r>
        <w:rPr>
          <w:rFonts w:hint="eastAsia"/>
        </w:rPr>
        <w:t>密度</w:t>
      </w:r>
    </w:p>
    <w:p w14:paraId="7904CA01" w14:textId="77777777" w:rsidR="006442B5" w:rsidRDefault="006442B5" w:rsidP="006442B5">
      <w:pPr>
        <w:pStyle w:val="afffff5"/>
        <w:ind w:firstLine="420"/>
        <w:rPr>
          <w:color w:val="000000" w:themeColor="text1"/>
        </w:rPr>
      </w:pPr>
      <w:r>
        <w:rPr>
          <w:rFonts w:hint="eastAsia"/>
          <w:color w:val="000000" w:themeColor="text1"/>
        </w:rPr>
        <w:t>应符合</w:t>
      </w:r>
      <w:r>
        <w:rPr>
          <w:color w:val="000000" w:themeColor="text1"/>
        </w:rPr>
        <w:t>表</w:t>
      </w:r>
      <w:r>
        <w:rPr>
          <w:rFonts w:hint="eastAsia"/>
          <w:color w:val="000000" w:themeColor="text1"/>
        </w:rPr>
        <w:t>1的</w:t>
      </w:r>
      <w:r>
        <w:rPr>
          <w:color w:val="000000" w:themeColor="text1"/>
        </w:rPr>
        <w:t>规定</w:t>
      </w:r>
      <w:r>
        <w:rPr>
          <w:rFonts w:hint="eastAsia"/>
          <w:color w:val="000000" w:themeColor="text1"/>
        </w:rPr>
        <w:t>。</w:t>
      </w:r>
    </w:p>
    <w:p w14:paraId="47488729" w14:textId="77777777" w:rsidR="006442B5" w:rsidRDefault="006442B5" w:rsidP="006442B5">
      <w:pPr>
        <w:pStyle w:val="aff2"/>
        <w:spacing w:before="120" w:after="120"/>
      </w:pPr>
      <w:r>
        <w:rPr>
          <w:rFonts w:hint="eastAsia"/>
        </w:rPr>
        <w:t>放养</w:t>
      </w:r>
      <w:r>
        <w:t>密度</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992"/>
        <w:gridCol w:w="992"/>
        <w:gridCol w:w="1322"/>
        <w:gridCol w:w="1037"/>
        <w:gridCol w:w="760"/>
        <w:gridCol w:w="1314"/>
        <w:gridCol w:w="812"/>
        <w:gridCol w:w="1264"/>
      </w:tblGrid>
      <w:tr w:rsidR="006442B5" w14:paraId="3E220D1F" w14:textId="77777777" w:rsidTr="00AD2C60">
        <w:trPr>
          <w:tblHeader/>
          <w:jc w:val="center"/>
        </w:trPr>
        <w:tc>
          <w:tcPr>
            <w:tcW w:w="841" w:type="dxa"/>
            <w:vMerge w:val="restart"/>
            <w:tcBorders>
              <w:top w:val="single" w:sz="8" w:space="0" w:color="auto"/>
            </w:tcBorders>
            <w:vAlign w:val="center"/>
          </w:tcPr>
          <w:p w14:paraId="4475FE32" w14:textId="77777777" w:rsidR="006442B5" w:rsidRDefault="006442B5" w:rsidP="00AD2C60">
            <w:pPr>
              <w:pStyle w:val="afffffffff9"/>
            </w:pPr>
            <w:r>
              <w:rPr>
                <w:rFonts w:hint="eastAsia"/>
              </w:rPr>
              <w:t>品种</w:t>
            </w:r>
          </w:p>
        </w:tc>
        <w:tc>
          <w:tcPr>
            <w:tcW w:w="4343" w:type="dxa"/>
            <w:gridSpan w:val="4"/>
            <w:tcBorders>
              <w:top w:val="single" w:sz="8" w:space="0" w:color="auto"/>
              <w:bottom w:val="single" w:sz="4" w:space="0" w:color="auto"/>
            </w:tcBorders>
            <w:vAlign w:val="center"/>
          </w:tcPr>
          <w:p w14:paraId="7DA596E2" w14:textId="77777777" w:rsidR="006442B5" w:rsidRDefault="006442B5" w:rsidP="00AD2C60">
            <w:pPr>
              <w:pStyle w:val="afffffffff9"/>
            </w:pPr>
            <w:r>
              <w:rPr>
                <w:rFonts w:hint="eastAsia"/>
              </w:rPr>
              <w:t>陆基圆池</w:t>
            </w:r>
          </w:p>
        </w:tc>
        <w:tc>
          <w:tcPr>
            <w:tcW w:w="4150" w:type="dxa"/>
            <w:gridSpan w:val="4"/>
            <w:tcBorders>
              <w:top w:val="single" w:sz="8" w:space="0" w:color="auto"/>
              <w:bottom w:val="single" w:sz="4" w:space="0" w:color="auto"/>
            </w:tcBorders>
            <w:vAlign w:val="center"/>
          </w:tcPr>
          <w:p w14:paraId="549A4A52" w14:textId="77777777" w:rsidR="006442B5" w:rsidRDefault="006442B5" w:rsidP="00AD2C60">
            <w:pPr>
              <w:pStyle w:val="afffffffff9"/>
            </w:pPr>
            <w:r>
              <w:rPr>
                <w:rFonts w:hint="eastAsia"/>
              </w:rPr>
              <w:t>池塘</w:t>
            </w:r>
          </w:p>
        </w:tc>
      </w:tr>
      <w:tr w:rsidR="006442B5" w14:paraId="1F4E5F09" w14:textId="77777777" w:rsidTr="00AD2C60">
        <w:trPr>
          <w:jc w:val="center"/>
        </w:trPr>
        <w:tc>
          <w:tcPr>
            <w:tcW w:w="841" w:type="dxa"/>
            <w:vMerge/>
            <w:tcBorders>
              <w:bottom w:val="single" w:sz="8" w:space="0" w:color="auto"/>
            </w:tcBorders>
            <w:vAlign w:val="center"/>
          </w:tcPr>
          <w:p w14:paraId="3B5E363A" w14:textId="77777777" w:rsidR="006442B5" w:rsidRDefault="006442B5" w:rsidP="00AD2C60">
            <w:pPr>
              <w:pStyle w:val="afffffffff9"/>
            </w:pPr>
          </w:p>
        </w:tc>
        <w:tc>
          <w:tcPr>
            <w:tcW w:w="992" w:type="dxa"/>
            <w:tcBorders>
              <w:top w:val="single" w:sz="4" w:space="0" w:color="auto"/>
              <w:bottom w:val="single" w:sz="8" w:space="0" w:color="auto"/>
            </w:tcBorders>
            <w:vAlign w:val="center"/>
          </w:tcPr>
          <w:p w14:paraId="2853325A" w14:textId="77777777" w:rsidR="006442B5" w:rsidRDefault="006442B5" w:rsidP="00AD2C60">
            <w:pPr>
              <w:pStyle w:val="afffffffff9"/>
            </w:pPr>
            <w:r>
              <w:rPr>
                <w:rFonts w:hint="eastAsia"/>
              </w:rPr>
              <w:t>苗规格（cm）</w:t>
            </w:r>
          </w:p>
        </w:tc>
        <w:tc>
          <w:tcPr>
            <w:tcW w:w="992" w:type="dxa"/>
            <w:tcBorders>
              <w:top w:val="single" w:sz="4" w:space="0" w:color="auto"/>
              <w:bottom w:val="single" w:sz="8" w:space="0" w:color="auto"/>
            </w:tcBorders>
            <w:vAlign w:val="center"/>
          </w:tcPr>
          <w:p w14:paraId="1ABF7406" w14:textId="77777777" w:rsidR="006442B5" w:rsidRDefault="006442B5" w:rsidP="00AD2C60">
            <w:pPr>
              <w:pStyle w:val="afffffffff9"/>
            </w:pPr>
            <w:r>
              <w:rPr>
                <w:rFonts w:hint="eastAsia"/>
              </w:rPr>
              <w:t>密度</w:t>
            </w:r>
          </w:p>
          <w:p w14:paraId="3DD2CF0A" w14:textId="77777777" w:rsidR="006442B5" w:rsidRDefault="006442B5" w:rsidP="00AD2C60">
            <w:pPr>
              <w:pStyle w:val="afffffffff9"/>
            </w:pPr>
            <w:r>
              <w:rPr>
                <w:rFonts w:hint="eastAsia"/>
              </w:rPr>
              <w:t>（尾/m</w:t>
            </w:r>
            <w:r>
              <w:rPr>
                <w:rFonts w:hint="eastAsia"/>
                <w:vertAlign w:val="superscript"/>
              </w:rPr>
              <w:t>3</w:t>
            </w:r>
            <w:r>
              <w:rPr>
                <w:rFonts w:hint="eastAsia"/>
              </w:rPr>
              <w:t>）</w:t>
            </w:r>
          </w:p>
        </w:tc>
        <w:tc>
          <w:tcPr>
            <w:tcW w:w="1322" w:type="dxa"/>
            <w:tcBorders>
              <w:top w:val="single" w:sz="4" w:space="0" w:color="auto"/>
              <w:bottom w:val="single" w:sz="8" w:space="0" w:color="auto"/>
            </w:tcBorders>
            <w:vAlign w:val="center"/>
          </w:tcPr>
          <w:p w14:paraId="5B5D89B3" w14:textId="77777777" w:rsidR="006442B5" w:rsidRDefault="006442B5" w:rsidP="00AD2C60">
            <w:pPr>
              <w:pStyle w:val="afffffffff9"/>
            </w:pPr>
            <w:r>
              <w:rPr>
                <w:rFonts w:hint="eastAsia"/>
              </w:rPr>
              <w:t>分池规格</w:t>
            </w:r>
          </w:p>
          <w:p w14:paraId="2E78746A" w14:textId="77777777" w:rsidR="006442B5" w:rsidRDefault="006442B5" w:rsidP="00AD2C60">
            <w:pPr>
              <w:pStyle w:val="afffffffff9"/>
            </w:pPr>
            <w:r>
              <w:rPr>
                <w:rFonts w:hint="eastAsia"/>
              </w:rPr>
              <w:t>（g/尾）</w:t>
            </w:r>
          </w:p>
        </w:tc>
        <w:tc>
          <w:tcPr>
            <w:tcW w:w="1037" w:type="dxa"/>
            <w:tcBorders>
              <w:top w:val="single" w:sz="4" w:space="0" w:color="auto"/>
              <w:bottom w:val="single" w:sz="8" w:space="0" w:color="auto"/>
            </w:tcBorders>
            <w:vAlign w:val="center"/>
          </w:tcPr>
          <w:p w14:paraId="5E16DEEC" w14:textId="77777777" w:rsidR="006442B5" w:rsidRDefault="006442B5" w:rsidP="00AD2C60">
            <w:pPr>
              <w:pStyle w:val="afffffffff9"/>
            </w:pPr>
            <w:r>
              <w:rPr>
                <w:rFonts w:hint="eastAsia"/>
              </w:rPr>
              <w:t>分池后密度</w:t>
            </w:r>
          </w:p>
          <w:p w14:paraId="2E72EA76" w14:textId="77777777" w:rsidR="006442B5" w:rsidRDefault="006442B5" w:rsidP="00AD2C60">
            <w:pPr>
              <w:pStyle w:val="afffffffff9"/>
            </w:pPr>
            <w:r>
              <w:rPr>
                <w:rFonts w:hint="eastAsia"/>
              </w:rPr>
              <w:t>（尾/m</w:t>
            </w:r>
            <w:r>
              <w:rPr>
                <w:rFonts w:hint="eastAsia"/>
                <w:vertAlign w:val="superscript"/>
              </w:rPr>
              <w:t>3</w:t>
            </w:r>
            <w:r>
              <w:rPr>
                <w:rFonts w:hint="eastAsia"/>
              </w:rPr>
              <w:t>）</w:t>
            </w:r>
          </w:p>
        </w:tc>
        <w:tc>
          <w:tcPr>
            <w:tcW w:w="760" w:type="dxa"/>
            <w:tcBorders>
              <w:top w:val="single" w:sz="4" w:space="0" w:color="auto"/>
              <w:bottom w:val="single" w:sz="8" w:space="0" w:color="auto"/>
            </w:tcBorders>
            <w:vAlign w:val="center"/>
          </w:tcPr>
          <w:p w14:paraId="09998BD5" w14:textId="77777777" w:rsidR="006442B5" w:rsidRDefault="006442B5" w:rsidP="00AD2C60">
            <w:pPr>
              <w:pStyle w:val="afffffffff9"/>
            </w:pPr>
            <w:r>
              <w:rPr>
                <w:rFonts w:hint="eastAsia"/>
              </w:rPr>
              <w:t>苗规格（cm）</w:t>
            </w:r>
          </w:p>
        </w:tc>
        <w:tc>
          <w:tcPr>
            <w:tcW w:w="1314" w:type="dxa"/>
            <w:tcBorders>
              <w:top w:val="single" w:sz="4" w:space="0" w:color="auto"/>
              <w:bottom w:val="single" w:sz="8" w:space="0" w:color="auto"/>
            </w:tcBorders>
            <w:vAlign w:val="center"/>
          </w:tcPr>
          <w:p w14:paraId="6296317C" w14:textId="77777777" w:rsidR="006442B5" w:rsidRDefault="006442B5" w:rsidP="00AD2C60">
            <w:pPr>
              <w:pStyle w:val="afffffffff9"/>
            </w:pPr>
            <w:r>
              <w:rPr>
                <w:rFonts w:hint="eastAsia"/>
              </w:rPr>
              <w:t>密度</w:t>
            </w:r>
          </w:p>
          <w:p w14:paraId="36F54A59" w14:textId="77777777" w:rsidR="006442B5" w:rsidRDefault="006442B5" w:rsidP="00AD2C60">
            <w:pPr>
              <w:pStyle w:val="afffffffff9"/>
            </w:pPr>
            <w:r>
              <w:rPr>
                <w:rFonts w:hint="eastAsia"/>
              </w:rPr>
              <w:t>（万尾/</w:t>
            </w:r>
            <w:r>
              <w:t>667</w:t>
            </w:r>
            <w:r>
              <w:rPr>
                <w:rFonts w:hint="eastAsia"/>
              </w:rPr>
              <w:t>m</w:t>
            </w:r>
            <w:r>
              <w:rPr>
                <w:rFonts w:hint="eastAsia"/>
                <w:vertAlign w:val="superscript"/>
              </w:rPr>
              <w:t>3</w:t>
            </w:r>
            <w:r>
              <w:rPr>
                <w:rFonts w:hint="eastAsia"/>
              </w:rPr>
              <w:t>）</w:t>
            </w:r>
          </w:p>
        </w:tc>
        <w:tc>
          <w:tcPr>
            <w:tcW w:w="812" w:type="dxa"/>
            <w:tcBorders>
              <w:top w:val="single" w:sz="4" w:space="0" w:color="auto"/>
              <w:bottom w:val="single" w:sz="8" w:space="0" w:color="auto"/>
            </w:tcBorders>
            <w:vAlign w:val="center"/>
          </w:tcPr>
          <w:p w14:paraId="7B320C2C" w14:textId="77777777" w:rsidR="006442B5" w:rsidRDefault="006442B5" w:rsidP="00AD2C60">
            <w:pPr>
              <w:pStyle w:val="afffffffff9"/>
            </w:pPr>
            <w:r>
              <w:rPr>
                <w:rFonts w:hint="eastAsia"/>
              </w:rPr>
              <w:t>转塘规格</w:t>
            </w:r>
          </w:p>
          <w:p w14:paraId="4A09FE01" w14:textId="77777777" w:rsidR="006442B5" w:rsidRDefault="006442B5" w:rsidP="00AD2C60">
            <w:pPr>
              <w:pStyle w:val="afffffffff9"/>
            </w:pPr>
            <w:r>
              <w:rPr>
                <w:rFonts w:hint="eastAsia"/>
              </w:rPr>
              <w:t>（g/尾）</w:t>
            </w:r>
          </w:p>
        </w:tc>
        <w:tc>
          <w:tcPr>
            <w:tcW w:w="1264" w:type="dxa"/>
            <w:tcBorders>
              <w:top w:val="single" w:sz="4" w:space="0" w:color="auto"/>
              <w:bottom w:val="single" w:sz="8" w:space="0" w:color="auto"/>
            </w:tcBorders>
            <w:vAlign w:val="center"/>
          </w:tcPr>
          <w:p w14:paraId="7C623650" w14:textId="77777777" w:rsidR="006442B5" w:rsidRDefault="006442B5" w:rsidP="00AD2C60">
            <w:pPr>
              <w:pStyle w:val="afffffffff9"/>
            </w:pPr>
            <w:r>
              <w:rPr>
                <w:rFonts w:hint="eastAsia"/>
              </w:rPr>
              <w:t>转塘后密度</w:t>
            </w:r>
          </w:p>
          <w:p w14:paraId="5ECAA5FA" w14:textId="77777777" w:rsidR="006442B5" w:rsidRDefault="006442B5" w:rsidP="00AD2C60">
            <w:pPr>
              <w:pStyle w:val="afffffffff9"/>
            </w:pPr>
            <w:r>
              <w:rPr>
                <w:rFonts w:hint="eastAsia"/>
              </w:rPr>
              <w:t>（尾/</w:t>
            </w:r>
            <w:r>
              <w:t>667</w:t>
            </w:r>
            <w:r>
              <w:rPr>
                <w:rFonts w:hint="eastAsia"/>
              </w:rPr>
              <w:t>m</w:t>
            </w:r>
            <w:r>
              <w:rPr>
                <w:rFonts w:hint="eastAsia"/>
                <w:vertAlign w:val="superscript"/>
              </w:rPr>
              <w:t>3</w:t>
            </w:r>
            <w:r>
              <w:rPr>
                <w:rFonts w:hint="eastAsia"/>
              </w:rPr>
              <w:t>）</w:t>
            </w:r>
          </w:p>
        </w:tc>
      </w:tr>
      <w:tr w:rsidR="006442B5" w14:paraId="4E07EE8F" w14:textId="77777777" w:rsidTr="00AD2C60">
        <w:trPr>
          <w:jc w:val="center"/>
        </w:trPr>
        <w:tc>
          <w:tcPr>
            <w:tcW w:w="841" w:type="dxa"/>
            <w:tcBorders>
              <w:top w:val="single" w:sz="8" w:space="0" w:color="auto"/>
            </w:tcBorders>
            <w:vAlign w:val="center"/>
          </w:tcPr>
          <w:p w14:paraId="1CA08F60" w14:textId="77777777" w:rsidR="006442B5" w:rsidRDefault="006442B5" w:rsidP="00AD2C60">
            <w:pPr>
              <w:pStyle w:val="afffffffff9"/>
            </w:pPr>
            <w:r>
              <w:rPr>
                <w:rFonts w:hint="eastAsia"/>
              </w:rPr>
              <w:t>赤眼鳟</w:t>
            </w:r>
          </w:p>
        </w:tc>
        <w:tc>
          <w:tcPr>
            <w:tcW w:w="992" w:type="dxa"/>
            <w:tcBorders>
              <w:top w:val="single" w:sz="8" w:space="0" w:color="auto"/>
            </w:tcBorders>
            <w:vAlign w:val="center"/>
          </w:tcPr>
          <w:p w14:paraId="56A904B4" w14:textId="77777777" w:rsidR="006442B5" w:rsidRPr="00540442" w:rsidRDefault="006442B5" w:rsidP="00AD2C60">
            <w:pPr>
              <w:pStyle w:val="afffffffff9"/>
              <w:rPr>
                <w:color w:val="000000" w:themeColor="text1"/>
              </w:rPr>
            </w:pPr>
            <w:r w:rsidRPr="00540442">
              <w:rPr>
                <w:rFonts w:hint="eastAsia"/>
                <w:color w:val="000000" w:themeColor="text1"/>
              </w:rPr>
              <w:t>3～10</w:t>
            </w:r>
          </w:p>
        </w:tc>
        <w:tc>
          <w:tcPr>
            <w:tcW w:w="992" w:type="dxa"/>
            <w:tcBorders>
              <w:top w:val="single" w:sz="8" w:space="0" w:color="auto"/>
            </w:tcBorders>
            <w:vAlign w:val="center"/>
          </w:tcPr>
          <w:p w14:paraId="2D265B63" w14:textId="77777777" w:rsidR="006442B5" w:rsidRPr="00540442" w:rsidRDefault="006442B5" w:rsidP="00AD2C60">
            <w:pPr>
              <w:pStyle w:val="afffffffff9"/>
              <w:rPr>
                <w:color w:val="000000" w:themeColor="text1"/>
              </w:rPr>
            </w:pPr>
            <w:r w:rsidRPr="00540442">
              <w:rPr>
                <w:rFonts w:hint="eastAsia"/>
                <w:color w:val="000000" w:themeColor="text1"/>
              </w:rPr>
              <w:t>450～600</w:t>
            </w:r>
          </w:p>
        </w:tc>
        <w:tc>
          <w:tcPr>
            <w:tcW w:w="1322" w:type="dxa"/>
            <w:tcBorders>
              <w:top w:val="single" w:sz="8" w:space="0" w:color="auto"/>
            </w:tcBorders>
            <w:vAlign w:val="center"/>
          </w:tcPr>
          <w:p w14:paraId="338CB151" w14:textId="77777777" w:rsidR="006442B5" w:rsidRPr="00540442" w:rsidRDefault="006442B5" w:rsidP="00AD2C60">
            <w:pPr>
              <w:pStyle w:val="afffffffff9"/>
              <w:rPr>
                <w:color w:val="000000" w:themeColor="text1"/>
              </w:rPr>
            </w:pPr>
            <w:r w:rsidRPr="00540442">
              <w:rPr>
                <w:rFonts w:hint="eastAsia"/>
                <w:color w:val="000000" w:themeColor="text1"/>
              </w:rPr>
              <w:t>≥10</w:t>
            </w:r>
          </w:p>
        </w:tc>
        <w:tc>
          <w:tcPr>
            <w:tcW w:w="1037" w:type="dxa"/>
            <w:tcBorders>
              <w:top w:val="single" w:sz="8" w:space="0" w:color="auto"/>
            </w:tcBorders>
            <w:vAlign w:val="center"/>
          </w:tcPr>
          <w:p w14:paraId="377B4DCA" w14:textId="77777777" w:rsidR="006442B5" w:rsidRPr="00540442" w:rsidRDefault="006442B5" w:rsidP="00AD2C60">
            <w:pPr>
              <w:pStyle w:val="afffffffff9"/>
              <w:rPr>
                <w:color w:val="000000" w:themeColor="text1"/>
              </w:rPr>
            </w:pPr>
            <w:r w:rsidRPr="00540442">
              <w:rPr>
                <w:rFonts w:hint="eastAsia"/>
                <w:color w:val="000000" w:themeColor="text1"/>
              </w:rPr>
              <w:t>75～100</w:t>
            </w:r>
          </w:p>
        </w:tc>
        <w:tc>
          <w:tcPr>
            <w:tcW w:w="760" w:type="dxa"/>
            <w:tcBorders>
              <w:top w:val="single" w:sz="8" w:space="0" w:color="auto"/>
            </w:tcBorders>
            <w:vAlign w:val="center"/>
          </w:tcPr>
          <w:p w14:paraId="1063FE4D" w14:textId="77777777" w:rsidR="006442B5" w:rsidRPr="00540442" w:rsidRDefault="006442B5" w:rsidP="00AD2C60">
            <w:pPr>
              <w:pStyle w:val="afffffffff9"/>
              <w:rPr>
                <w:color w:val="000000" w:themeColor="text1"/>
              </w:rPr>
            </w:pPr>
            <w:r w:rsidRPr="00540442">
              <w:rPr>
                <w:rFonts w:hint="eastAsia"/>
                <w:color w:val="000000" w:themeColor="text1"/>
              </w:rPr>
              <w:t>3～10</w:t>
            </w:r>
          </w:p>
        </w:tc>
        <w:tc>
          <w:tcPr>
            <w:tcW w:w="1314" w:type="dxa"/>
            <w:tcBorders>
              <w:top w:val="single" w:sz="8" w:space="0" w:color="auto"/>
            </w:tcBorders>
            <w:vAlign w:val="center"/>
          </w:tcPr>
          <w:p w14:paraId="671F8120" w14:textId="77777777" w:rsidR="006442B5" w:rsidRPr="00540442" w:rsidRDefault="006442B5" w:rsidP="00AD2C60">
            <w:pPr>
              <w:pStyle w:val="afffffffff9"/>
              <w:rPr>
                <w:color w:val="000000" w:themeColor="text1"/>
              </w:rPr>
            </w:pPr>
            <w:r w:rsidRPr="00540442">
              <w:rPr>
                <w:rFonts w:hint="eastAsia"/>
                <w:color w:val="000000" w:themeColor="text1"/>
              </w:rPr>
              <w:t>7～10</w:t>
            </w:r>
          </w:p>
        </w:tc>
        <w:tc>
          <w:tcPr>
            <w:tcW w:w="812" w:type="dxa"/>
            <w:tcBorders>
              <w:top w:val="single" w:sz="8" w:space="0" w:color="auto"/>
            </w:tcBorders>
            <w:vAlign w:val="center"/>
          </w:tcPr>
          <w:p w14:paraId="3EA98875" w14:textId="77777777" w:rsidR="006442B5" w:rsidRPr="00540442" w:rsidRDefault="006442B5" w:rsidP="00AD2C60">
            <w:pPr>
              <w:pStyle w:val="afffffffff9"/>
              <w:rPr>
                <w:color w:val="000000" w:themeColor="text1"/>
              </w:rPr>
            </w:pPr>
            <w:r w:rsidRPr="00540442">
              <w:rPr>
                <w:rFonts w:hint="eastAsia"/>
                <w:color w:val="000000" w:themeColor="text1"/>
              </w:rPr>
              <w:t>100～150</w:t>
            </w:r>
          </w:p>
        </w:tc>
        <w:tc>
          <w:tcPr>
            <w:tcW w:w="1264" w:type="dxa"/>
            <w:tcBorders>
              <w:top w:val="single" w:sz="8" w:space="0" w:color="auto"/>
            </w:tcBorders>
            <w:vAlign w:val="center"/>
          </w:tcPr>
          <w:p w14:paraId="08E4D68F" w14:textId="77777777" w:rsidR="006442B5" w:rsidRPr="00540442" w:rsidRDefault="006442B5" w:rsidP="00AD2C60">
            <w:pPr>
              <w:pStyle w:val="afffffffff9"/>
              <w:rPr>
                <w:color w:val="000000" w:themeColor="text1"/>
              </w:rPr>
            </w:pPr>
            <w:r w:rsidRPr="00540442">
              <w:rPr>
                <w:rFonts w:hint="eastAsia"/>
                <w:color w:val="000000" w:themeColor="text1"/>
              </w:rPr>
              <w:t>5</w:t>
            </w:r>
            <w:r w:rsidRPr="00540442">
              <w:rPr>
                <w:color w:val="000000" w:themeColor="text1"/>
                <w:vertAlign w:val="superscript"/>
              </w:rPr>
              <w:t xml:space="preserve"> </w:t>
            </w:r>
            <w:r w:rsidRPr="00540442">
              <w:rPr>
                <w:rFonts w:hint="eastAsia"/>
                <w:color w:val="000000" w:themeColor="text1"/>
              </w:rPr>
              <w:t>000～7</w:t>
            </w:r>
            <w:r w:rsidRPr="00540442">
              <w:rPr>
                <w:color w:val="000000" w:themeColor="text1"/>
                <w:vertAlign w:val="superscript"/>
              </w:rPr>
              <w:t xml:space="preserve"> </w:t>
            </w:r>
            <w:r w:rsidRPr="00540442">
              <w:rPr>
                <w:rFonts w:hint="eastAsia"/>
                <w:color w:val="000000" w:themeColor="text1"/>
              </w:rPr>
              <w:t>500</w:t>
            </w:r>
          </w:p>
        </w:tc>
      </w:tr>
      <w:tr w:rsidR="006442B5" w14:paraId="592EA0C8" w14:textId="77777777" w:rsidTr="00AD2C60">
        <w:trPr>
          <w:jc w:val="center"/>
        </w:trPr>
        <w:tc>
          <w:tcPr>
            <w:tcW w:w="841" w:type="dxa"/>
            <w:vAlign w:val="center"/>
          </w:tcPr>
          <w:p w14:paraId="2157D026" w14:textId="77777777" w:rsidR="006442B5" w:rsidRDefault="006442B5" w:rsidP="00AD2C60">
            <w:pPr>
              <w:pStyle w:val="afffffffff9"/>
            </w:pPr>
            <w:r>
              <w:rPr>
                <w:rFonts w:hint="eastAsia"/>
              </w:rPr>
              <w:t>青竹鱼</w:t>
            </w:r>
          </w:p>
        </w:tc>
        <w:tc>
          <w:tcPr>
            <w:tcW w:w="992" w:type="dxa"/>
            <w:vAlign w:val="center"/>
          </w:tcPr>
          <w:p w14:paraId="40D9005F" w14:textId="77777777" w:rsidR="006442B5" w:rsidRPr="00540442" w:rsidRDefault="006442B5" w:rsidP="00AD2C60">
            <w:pPr>
              <w:pStyle w:val="afffffffff9"/>
              <w:rPr>
                <w:color w:val="000000" w:themeColor="text1"/>
              </w:rPr>
            </w:pPr>
            <w:r w:rsidRPr="00540442">
              <w:rPr>
                <w:rFonts w:hint="eastAsia"/>
                <w:color w:val="000000" w:themeColor="text1"/>
              </w:rPr>
              <w:t>3～10</w:t>
            </w:r>
          </w:p>
        </w:tc>
        <w:tc>
          <w:tcPr>
            <w:tcW w:w="992" w:type="dxa"/>
            <w:vAlign w:val="center"/>
          </w:tcPr>
          <w:p w14:paraId="5FF009B0" w14:textId="77777777" w:rsidR="006442B5" w:rsidRPr="00540442" w:rsidRDefault="006442B5" w:rsidP="00AD2C60">
            <w:pPr>
              <w:pStyle w:val="afffffffff9"/>
              <w:rPr>
                <w:color w:val="000000" w:themeColor="text1"/>
              </w:rPr>
            </w:pPr>
            <w:r w:rsidRPr="00540442">
              <w:rPr>
                <w:rFonts w:hint="eastAsia"/>
                <w:color w:val="000000" w:themeColor="text1"/>
              </w:rPr>
              <w:t>400～550</w:t>
            </w:r>
          </w:p>
        </w:tc>
        <w:tc>
          <w:tcPr>
            <w:tcW w:w="1322" w:type="dxa"/>
            <w:vAlign w:val="center"/>
          </w:tcPr>
          <w:p w14:paraId="16B0823A" w14:textId="77777777" w:rsidR="006442B5" w:rsidRPr="00540442" w:rsidRDefault="006442B5" w:rsidP="00AD2C60">
            <w:pPr>
              <w:pStyle w:val="afffffffff9"/>
              <w:rPr>
                <w:color w:val="000000" w:themeColor="text1"/>
              </w:rPr>
            </w:pPr>
            <w:r w:rsidRPr="00540442">
              <w:rPr>
                <w:rFonts w:hint="eastAsia"/>
                <w:color w:val="000000" w:themeColor="text1"/>
              </w:rPr>
              <w:t>≥10</w:t>
            </w:r>
          </w:p>
        </w:tc>
        <w:tc>
          <w:tcPr>
            <w:tcW w:w="1037" w:type="dxa"/>
            <w:vAlign w:val="center"/>
          </w:tcPr>
          <w:p w14:paraId="0C80A405" w14:textId="77777777" w:rsidR="006442B5" w:rsidRPr="00540442" w:rsidRDefault="006442B5" w:rsidP="00AD2C60">
            <w:pPr>
              <w:pStyle w:val="afffffffff9"/>
              <w:rPr>
                <w:color w:val="000000" w:themeColor="text1"/>
              </w:rPr>
            </w:pPr>
            <w:r w:rsidRPr="00540442">
              <w:rPr>
                <w:rFonts w:hint="eastAsia"/>
                <w:color w:val="000000" w:themeColor="text1"/>
              </w:rPr>
              <w:t>50～80</w:t>
            </w:r>
          </w:p>
        </w:tc>
        <w:tc>
          <w:tcPr>
            <w:tcW w:w="760" w:type="dxa"/>
            <w:vAlign w:val="center"/>
          </w:tcPr>
          <w:p w14:paraId="3E210917" w14:textId="77777777" w:rsidR="006442B5" w:rsidRPr="00540442" w:rsidRDefault="006442B5" w:rsidP="00AD2C60">
            <w:pPr>
              <w:pStyle w:val="afffffffff9"/>
              <w:rPr>
                <w:color w:val="000000" w:themeColor="text1"/>
              </w:rPr>
            </w:pPr>
            <w:r w:rsidRPr="00540442">
              <w:rPr>
                <w:rFonts w:hint="eastAsia"/>
                <w:color w:val="000000" w:themeColor="text1"/>
              </w:rPr>
              <w:t>3～10</w:t>
            </w:r>
          </w:p>
        </w:tc>
        <w:tc>
          <w:tcPr>
            <w:tcW w:w="1314" w:type="dxa"/>
            <w:vAlign w:val="center"/>
          </w:tcPr>
          <w:p w14:paraId="146696D1" w14:textId="77777777" w:rsidR="006442B5" w:rsidRPr="00540442" w:rsidRDefault="006442B5" w:rsidP="00AD2C60">
            <w:pPr>
              <w:pStyle w:val="afffffffff9"/>
              <w:rPr>
                <w:color w:val="000000" w:themeColor="text1"/>
              </w:rPr>
            </w:pPr>
            <w:r w:rsidRPr="00540442">
              <w:rPr>
                <w:rFonts w:hint="eastAsia"/>
                <w:color w:val="000000" w:themeColor="text1"/>
              </w:rPr>
              <w:t>6～9</w:t>
            </w:r>
          </w:p>
        </w:tc>
        <w:tc>
          <w:tcPr>
            <w:tcW w:w="812" w:type="dxa"/>
            <w:vAlign w:val="center"/>
          </w:tcPr>
          <w:p w14:paraId="3EB49323" w14:textId="77777777" w:rsidR="006442B5" w:rsidRPr="00540442" w:rsidRDefault="006442B5" w:rsidP="00AD2C60">
            <w:pPr>
              <w:pStyle w:val="afffffffff9"/>
              <w:rPr>
                <w:color w:val="000000" w:themeColor="text1"/>
              </w:rPr>
            </w:pPr>
            <w:r w:rsidRPr="00540442">
              <w:rPr>
                <w:color w:val="000000" w:themeColor="text1"/>
              </w:rPr>
              <w:t>100～150</w:t>
            </w:r>
          </w:p>
        </w:tc>
        <w:tc>
          <w:tcPr>
            <w:tcW w:w="1264" w:type="dxa"/>
            <w:vAlign w:val="center"/>
          </w:tcPr>
          <w:p w14:paraId="307D7CEF" w14:textId="77777777" w:rsidR="006442B5" w:rsidRPr="00540442" w:rsidRDefault="006442B5" w:rsidP="00AD2C60">
            <w:pPr>
              <w:pStyle w:val="afffffffff9"/>
              <w:rPr>
                <w:color w:val="000000" w:themeColor="text1"/>
              </w:rPr>
            </w:pPr>
            <w:r w:rsidRPr="00540442">
              <w:rPr>
                <w:rFonts w:hint="eastAsia"/>
                <w:color w:val="000000" w:themeColor="text1"/>
              </w:rPr>
              <w:t>4</w:t>
            </w:r>
            <w:r w:rsidRPr="00540442">
              <w:rPr>
                <w:color w:val="000000" w:themeColor="text1"/>
                <w:vertAlign w:val="superscript"/>
              </w:rPr>
              <w:t xml:space="preserve"> </w:t>
            </w:r>
            <w:r w:rsidRPr="00540442">
              <w:rPr>
                <w:rFonts w:hint="eastAsia"/>
                <w:color w:val="000000" w:themeColor="text1"/>
              </w:rPr>
              <w:t>000～6</w:t>
            </w:r>
            <w:r w:rsidRPr="00540442">
              <w:rPr>
                <w:color w:val="000000" w:themeColor="text1"/>
                <w:vertAlign w:val="superscript"/>
              </w:rPr>
              <w:t xml:space="preserve"> </w:t>
            </w:r>
            <w:r w:rsidRPr="00540442">
              <w:rPr>
                <w:rFonts w:hint="eastAsia"/>
                <w:color w:val="000000" w:themeColor="text1"/>
              </w:rPr>
              <w:t>500</w:t>
            </w:r>
          </w:p>
        </w:tc>
      </w:tr>
      <w:tr w:rsidR="006442B5" w14:paraId="579DBBB1" w14:textId="77777777" w:rsidTr="00AD2C60">
        <w:trPr>
          <w:jc w:val="center"/>
        </w:trPr>
        <w:tc>
          <w:tcPr>
            <w:tcW w:w="841" w:type="dxa"/>
            <w:vAlign w:val="center"/>
          </w:tcPr>
          <w:p w14:paraId="6CDB0F31" w14:textId="77777777" w:rsidR="006442B5" w:rsidRDefault="006442B5" w:rsidP="00AD2C60">
            <w:pPr>
              <w:pStyle w:val="afffffffff9"/>
              <w:rPr>
                <w:color w:val="000000" w:themeColor="text1"/>
              </w:rPr>
            </w:pPr>
            <w:r>
              <w:rPr>
                <w:rFonts w:hint="eastAsia"/>
                <w:color w:val="000000" w:themeColor="text1"/>
              </w:rPr>
              <w:t>桂花鱼</w:t>
            </w:r>
          </w:p>
        </w:tc>
        <w:tc>
          <w:tcPr>
            <w:tcW w:w="992" w:type="dxa"/>
            <w:vAlign w:val="center"/>
          </w:tcPr>
          <w:p w14:paraId="2AE2B247" w14:textId="77777777" w:rsidR="006442B5" w:rsidRPr="00540442" w:rsidRDefault="006442B5" w:rsidP="00AD2C60">
            <w:pPr>
              <w:pStyle w:val="afffffffff9"/>
              <w:rPr>
                <w:color w:val="000000" w:themeColor="text1"/>
              </w:rPr>
            </w:pPr>
            <w:r w:rsidRPr="00540442">
              <w:rPr>
                <w:rFonts w:hint="eastAsia"/>
                <w:color w:val="000000" w:themeColor="text1"/>
              </w:rPr>
              <w:t>5～10</w:t>
            </w:r>
          </w:p>
        </w:tc>
        <w:tc>
          <w:tcPr>
            <w:tcW w:w="992" w:type="dxa"/>
            <w:vAlign w:val="center"/>
          </w:tcPr>
          <w:p w14:paraId="55DE21C9" w14:textId="77777777" w:rsidR="006442B5" w:rsidRPr="00540442" w:rsidRDefault="006442B5" w:rsidP="00AD2C60">
            <w:pPr>
              <w:pStyle w:val="afffffffff9"/>
              <w:rPr>
                <w:color w:val="000000" w:themeColor="text1"/>
              </w:rPr>
            </w:pPr>
            <w:r w:rsidRPr="00540442">
              <w:rPr>
                <w:rFonts w:hint="eastAsia"/>
                <w:color w:val="000000" w:themeColor="text1"/>
              </w:rPr>
              <w:t>150～200</w:t>
            </w:r>
          </w:p>
        </w:tc>
        <w:tc>
          <w:tcPr>
            <w:tcW w:w="1322" w:type="dxa"/>
            <w:vAlign w:val="center"/>
          </w:tcPr>
          <w:p w14:paraId="45C30D9C" w14:textId="77777777" w:rsidR="006442B5" w:rsidRPr="00540442" w:rsidRDefault="006442B5" w:rsidP="00AD2C60">
            <w:pPr>
              <w:pStyle w:val="afffffffff9"/>
              <w:rPr>
                <w:color w:val="000000" w:themeColor="text1"/>
              </w:rPr>
            </w:pPr>
            <w:r w:rsidRPr="00540442">
              <w:rPr>
                <w:rFonts w:hint="eastAsia"/>
                <w:color w:val="000000" w:themeColor="text1"/>
              </w:rPr>
              <w:t>≥20</w:t>
            </w:r>
          </w:p>
        </w:tc>
        <w:tc>
          <w:tcPr>
            <w:tcW w:w="1037" w:type="dxa"/>
            <w:vAlign w:val="center"/>
          </w:tcPr>
          <w:p w14:paraId="66EE0198" w14:textId="77777777" w:rsidR="006442B5" w:rsidRPr="00540442" w:rsidRDefault="006442B5" w:rsidP="00AD2C60">
            <w:pPr>
              <w:pStyle w:val="afffffffff9"/>
              <w:rPr>
                <w:color w:val="000000" w:themeColor="text1"/>
              </w:rPr>
            </w:pPr>
            <w:r w:rsidRPr="00540442">
              <w:rPr>
                <w:rFonts w:hint="eastAsia"/>
                <w:color w:val="000000" w:themeColor="text1"/>
              </w:rPr>
              <w:t>17～20</w:t>
            </w:r>
          </w:p>
        </w:tc>
        <w:tc>
          <w:tcPr>
            <w:tcW w:w="760" w:type="dxa"/>
            <w:vAlign w:val="center"/>
          </w:tcPr>
          <w:p w14:paraId="53C021F3" w14:textId="77777777" w:rsidR="006442B5" w:rsidRPr="00540442" w:rsidRDefault="006442B5" w:rsidP="00AD2C60">
            <w:pPr>
              <w:pStyle w:val="afffffffff9"/>
              <w:rPr>
                <w:color w:val="000000" w:themeColor="text1"/>
              </w:rPr>
            </w:pPr>
            <w:r w:rsidRPr="00540442">
              <w:rPr>
                <w:rFonts w:hint="eastAsia"/>
                <w:color w:val="000000" w:themeColor="text1"/>
              </w:rPr>
              <w:t>3～10</w:t>
            </w:r>
          </w:p>
        </w:tc>
        <w:tc>
          <w:tcPr>
            <w:tcW w:w="1314" w:type="dxa"/>
            <w:vAlign w:val="center"/>
          </w:tcPr>
          <w:p w14:paraId="0CE3392D" w14:textId="77777777" w:rsidR="006442B5" w:rsidRPr="00540442" w:rsidRDefault="006442B5" w:rsidP="00AD2C60">
            <w:pPr>
              <w:pStyle w:val="afffffffff9"/>
              <w:rPr>
                <w:color w:val="000000" w:themeColor="text1"/>
              </w:rPr>
            </w:pPr>
            <w:r w:rsidRPr="00540442">
              <w:rPr>
                <w:rFonts w:hint="eastAsia"/>
                <w:color w:val="000000" w:themeColor="text1"/>
              </w:rPr>
              <w:t>1～1.5</w:t>
            </w:r>
          </w:p>
        </w:tc>
        <w:tc>
          <w:tcPr>
            <w:tcW w:w="812" w:type="dxa"/>
            <w:vAlign w:val="center"/>
          </w:tcPr>
          <w:p w14:paraId="04153B48" w14:textId="77777777" w:rsidR="006442B5" w:rsidRPr="00540442" w:rsidRDefault="006442B5" w:rsidP="00AD2C60">
            <w:pPr>
              <w:pStyle w:val="afffffffff9"/>
              <w:rPr>
                <w:color w:val="000000" w:themeColor="text1"/>
              </w:rPr>
            </w:pPr>
            <w:r w:rsidRPr="00540442">
              <w:rPr>
                <w:rFonts w:hint="eastAsia"/>
                <w:color w:val="000000" w:themeColor="text1"/>
              </w:rPr>
              <w:t>30～50</w:t>
            </w:r>
          </w:p>
        </w:tc>
        <w:tc>
          <w:tcPr>
            <w:tcW w:w="1264" w:type="dxa"/>
            <w:vAlign w:val="center"/>
          </w:tcPr>
          <w:p w14:paraId="3D8FFB05" w14:textId="77777777" w:rsidR="006442B5" w:rsidRPr="00540442" w:rsidRDefault="006442B5" w:rsidP="00AD2C60">
            <w:pPr>
              <w:pStyle w:val="afffffffff9"/>
              <w:rPr>
                <w:color w:val="000000" w:themeColor="text1"/>
              </w:rPr>
            </w:pPr>
            <w:r w:rsidRPr="00540442">
              <w:rPr>
                <w:rFonts w:hint="eastAsia"/>
                <w:color w:val="000000" w:themeColor="text1"/>
              </w:rPr>
              <w:t>3</w:t>
            </w:r>
            <w:r w:rsidRPr="00540442">
              <w:rPr>
                <w:rFonts w:hint="eastAsia"/>
                <w:color w:val="000000" w:themeColor="text1"/>
                <w:vertAlign w:val="superscript"/>
              </w:rPr>
              <w:t xml:space="preserve"> </w:t>
            </w:r>
            <w:r w:rsidRPr="00540442">
              <w:rPr>
                <w:rFonts w:hint="eastAsia"/>
                <w:color w:val="000000" w:themeColor="text1"/>
              </w:rPr>
              <w:t>000～3</w:t>
            </w:r>
            <w:r w:rsidRPr="00540442">
              <w:rPr>
                <w:rFonts w:hint="eastAsia"/>
                <w:color w:val="000000" w:themeColor="text1"/>
                <w:vertAlign w:val="superscript"/>
              </w:rPr>
              <w:t xml:space="preserve"> </w:t>
            </w:r>
            <w:r w:rsidRPr="00540442">
              <w:rPr>
                <w:rFonts w:hint="eastAsia"/>
                <w:color w:val="000000" w:themeColor="text1"/>
              </w:rPr>
              <w:t>500</w:t>
            </w:r>
          </w:p>
        </w:tc>
      </w:tr>
      <w:tr w:rsidR="006442B5" w14:paraId="4FDEE9AE" w14:textId="77777777" w:rsidTr="00AD2C60">
        <w:trPr>
          <w:jc w:val="center"/>
        </w:trPr>
        <w:tc>
          <w:tcPr>
            <w:tcW w:w="841" w:type="dxa"/>
            <w:vAlign w:val="center"/>
          </w:tcPr>
          <w:p w14:paraId="59365D13" w14:textId="77777777" w:rsidR="006442B5" w:rsidRDefault="006442B5" w:rsidP="00AD2C60">
            <w:pPr>
              <w:pStyle w:val="afffffffff9"/>
              <w:rPr>
                <w:color w:val="000000" w:themeColor="text1"/>
              </w:rPr>
            </w:pPr>
            <w:r>
              <w:rPr>
                <w:rFonts w:hint="eastAsia"/>
                <w:color w:val="000000" w:themeColor="text1"/>
              </w:rPr>
              <w:t>黄肉鲤鱼</w:t>
            </w:r>
          </w:p>
        </w:tc>
        <w:tc>
          <w:tcPr>
            <w:tcW w:w="992" w:type="dxa"/>
            <w:vAlign w:val="center"/>
          </w:tcPr>
          <w:p w14:paraId="159D91B3" w14:textId="77777777" w:rsidR="006442B5" w:rsidRPr="00540442" w:rsidRDefault="006442B5" w:rsidP="00AD2C60">
            <w:pPr>
              <w:pStyle w:val="afffffffff9"/>
              <w:rPr>
                <w:color w:val="000000" w:themeColor="text1"/>
              </w:rPr>
            </w:pPr>
            <w:r w:rsidRPr="00540442">
              <w:rPr>
                <w:rFonts w:hint="eastAsia"/>
                <w:color w:val="000000" w:themeColor="text1"/>
              </w:rPr>
              <w:t>5～10</w:t>
            </w:r>
          </w:p>
        </w:tc>
        <w:tc>
          <w:tcPr>
            <w:tcW w:w="992" w:type="dxa"/>
            <w:vAlign w:val="center"/>
          </w:tcPr>
          <w:p w14:paraId="58EB33CD" w14:textId="77777777" w:rsidR="006442B5" w:rsidRPr="00540442" w:rsidRDefault="006442B5" w:rsidP="00AD2C60">
            <w:pPr>
              <w:pStyle w:val="afffffffff9"/>
              <w:rPr>
                <w:color w:val="000000" w:themeColor="text1"/>
              </w:rPr>
            </w:pPr>
            <w:r w:rsidRPr="00540442">
              <w:rPr>
                <w:rFonts w:hint="eastAsia"/>
                <w:color w:val="000000" w:themeColor="text1"/>
              </w:rPr>
              <w:t>450～600</w:t>
            </w:r>
          </w:p>
        </w:tc>
        <w:tc>
          <w:tcPr>
            <w:tcW w:w="1322" w:type="dxa"/>
            <w:vAlign w:val="center"/>
          </w:tcPr>
          <w:p w14:paraId="522F2D04" w14:textId="77777777" w:rsidR="006442B5" w:rsidRPr="00540442" w:rsidRDefault="006442B5" w:rsidP="00AD2C60">
            <w:pPr>
              <w:pStyle w:val="afffffffff9"/>
              <w:rPr>
                <w:color w:val="000000" w:themeColor="text1"/>
              </w:rPr>
            </w:pPr>
            <w:r w:rsidRPr="00540442">
              <w:rPr>
                <w:rFonts w:hint="eastAsia"/>
                <w:color w:val="000000" w:themeColor="text1"/>
              </w:rPr>
              <w:t>≥15</w:t>
            </w:r>
          </w:p>
        </w:tc>
        <w:tc>
          <w:tcPr>
            <w:tcW w:w="1037" w:type="dxa"/>
            <w:vAlign w:val="center"/>
          </w:tcPr>
          <w:p w14:paraId="76DEE1B8" w14:textId="77777777" w:rsidR="006442B5" w:rsidRPr="00540442" w:rsidRDefault="006442B5" w:rsidP="00AD2C60">
            <w:pPr>
              <w:pStyle w:val="afffffffff9"/>
              <w:rPr>
                <w:color w:val="000000" w:themeColor="text1"/>
              </w:rPr>
            </w:pPr>
            <w:r w:rsidRPr="00540442">
              <w:rPr>
                <w:color w:val="000000" w:themeColor="text1"/>
              </w:rPr>
              <w:t>20</w:t>
            </w:r>
            <w:r w:rsidRPr="00540442">
              <w:rPr>
                <w:rFonts w:hint="eastAsia"/>
                <w:color w:val="000000" w:themeColor="text1"/>
              </w:rPr>
              <w:t>～</w:t>
            </w:r>
            <w:r w:rsidRPr="00540442">
              <w:rPr>
                <w:color w:val="000000" w:themeColor="text1"/>
              </w:rPr>
              <w:t>30</w:t>
            </w:r>
          </w:p>
        </w:tc>
        <w:tc>
          <w:tcPr>
            <w:tcW w:w="760" w:type="dxa"/>
            <w:vAlign w:val="center"/>
          </w:tcPr>
          <w:p w14:paraId="5F8645EE" w14:textId="77777777" w:rsidR="006442B5" w:rsidRPr="00540442" w:rsidRDefault="006442B5" w:rsidP="00AD2C60">
            <w:pPr>
              <w:pStyle w:val="afffffffff9"/>
              <w:rPr>
                <w:color w:val="000000" w:themeColor="text1"/>
              </w:rPr>
            </w:pPr>
            <w:r w:rsidRPr="00540442">
              <w:rPr>
                <w:rFonts w:hint="eastAsia"/>
                <w:color w:val="000000" w:themeColor="text1"/>
              </w:rPr>
              <w:t>5～10</w:t>
            </w:r>
          </w:p>
        </w:tc>
        <w:tc>
          <w:tcPr>
            <w:tcW w:w="1314" w:type="dxa"/>
            <w:vAlign w:val="center"/>
          </w:tcPr>
          <w:p w14:paraId="3D359F7E" w14:textId="77777777" w:rsidR="006442B5" w:rsidRPr="00540442" w:rsidRDefault="006442B5" w:rsidP="00AD2C60">
            <w:pPr>
              <w:pStyle w:val="afffffffff9"/>
              <w:rPr>
                <w:color w:val="000000" w:themeColor="text1"/>
              </w:rPr>
            </w:pPr>
            <w:r w:rsidRPr="00540442">
              <w:rPr>
                <w:rFonts w:hint="eastAsia"/>
                <w:color w:val="000000" w:themeColor="text1"/>
              </w:rPr>
              <w:t>3.5～4.5</w:t>
            </w:r>
          </w:p>
        </w:tc>
        <w:tc>
          <w:tcPr>
            <w:tcW w:w="812" w:type="dxa"/>
            <w:vAlign w:val="center"/>
          </w:tcPr>
          <w:p w14:paraId="4D346B0E" w14:textId="77777777" w:rsidR="006442B5" w:rsidRPr="00540442" w:rsidRDefault="006442B5" w:rsidP="00AD2C60">
            <w:pPr>
              <w:pStyle w:val="afffffffff9"/>
              <w:rPr>
                <w:color w:val="000000" w:themeColor="text1"/>
              </w:rPr>
            </w:pPr>
            <w:r w:rsidRPr="00540442">
              <w:rPr>
                <w:rFonts w:hint="eastAsia"/>
                <w:color w:val="000000" w:themeColor="text1"/>
              </w:rPr>
              <w:t>30～50</w:t>
            </w:r>
          </w:p>
        </w:tc>
        <w:tc>
          <w:tcPr>
            <w:tcW w:w="1264" w:type="dxa"/>
            <w:vAlign w:val="center"/>
          </w:tcPr>
          <w:p w14:paraId="6EFBE075" w14:textId="77777777" w:rsidR="006442B5" w:rsidRPr="00540442" w:rsidRDefault="006442B5" w:rsidP="00AD2C60">
            <w:pPr>
              <w:pStyle w:val="afffffffff9"/>
              <w:rPr>
                <w:color w:val="000000" w:themeColor="text1"/>
              </w:rPr>
            </w:pPr>
            <w:r w:rsidRPr="00540442">
              <w:rPr>
                <w:color w:val="000000" w:themeColor="text1"/>
              </w:rPr>
              <w:t>3</w:t>
            </w:r>
            <w:r w:rsidRPr="00540442">
              <w:rPr>
                <w:rFonts w:hint="eastAsia"/>
                <w:color w:val="000000" w:themeColor="text1"/>
                <w:vertAlign w:val="superscript"/>
              </w:rPr>
              <w:t xml:space="preserve"> </w:t>
            </w:r>
            <w:r w:rsidRPr="00540442">
              <w:rPr>
                <w:rFonts w:hint="eastAsia"/>
                <w:color w:val="000000" w:themeColor="text1"/>
              </w:rPr>
              <w:t>000～</w:t>
            </w:r>
            <w:r w:rsidRPr="00540442">
              <w:rPr>
                <w:color w:val="000000" w:themeColor="text1"/>
              </w:rPr>
              <w:t>4</w:t>
            </w:r>
            <w:r w:rsidRPr="00540442">
              <w:rPr>
                <w:rFonts w:hint="eastAsia"/>
                <w:color w:val="000000" w:themeColor="text1"/>
                <w:vertAlign w:val="superscript"/>
              </w:rPr>
              <w:t xml:space="preserve"> </w:t>
            </w:r>
            <w:r w:rsidRPr="00540442">
              <w:rPr>
                <w:rFonts w:hint="eastAsia"/>
                <w:color w:val="000000" w:themeColor="text1"/>
              </w:rPr>
              <w:t>000</w:t>
            </w:r>
          </w:p>
        </w:tc>
      </w:tr>
      <w:tr w:rsidR="006442B5" w14:paraId="304E7B0C" w14:textId="77777777" w:rsidTr="00AD2C60">
        <w:trPr>
          <w:jc w:val="center"/>
        </w:trPr>
        <w:tc>
          <w:tcPr>
            <w:tcW w:w="841" w:type="dxa"/>
            <w:vAlign w:val="center"/>
          </w:tcPr>
          <w:p w14:paraId="35B797BF" w14:textId="77777777" w:rsidR="006442B5" w:rsidRDefault="006442B5" w:rsidP="00AD2C60">
            <w:pPr>
              <w:pStyle w:val="afffffffff9"/>
              <w:rPr>
                <w:color w:val="000000" w:themeColor="text1"/>
              </w:rPr>
            </w:pPr>
            <w:r>
              <w:rPr>
                <w:rFonts w:hint="eastAsia"/>
                <w:color w:val="000000" w:themeColor="text1"/>
              </w:rPr>
              <w:t>草鱼</w:t>
            </w:r>
          </w:p>
        </w:tc>
        <w:tc>
          <w:tcPr>
            <w:tcW w:w="992" w:type="dxa"/>
            <w:vAlign w:val="center"/>
          </w:tcPr>
          <w:p w14:paraId="5F454490" w14:textId="77777777" w:rsidR="006442B5" w:rsidRPr="00540442" w:rsidRDefault="006442B5" w:rsidP="00AD2C60">
            <w:pPr>
              <w:pStyle w:val="afffffffff9"/>
              <w:rPr>
                <w:color w:val="000000" w:themeColor="text1"/>
              </w:rPr>
            </w:pPr>
            <w:r w:rsidRPr="00540442">
              <w:rPr>
                <w:rFonts w:hint="eastAsia"/>
                <w:color w:val="000000" w:themeColor="text1"/>
              </w:rPr>
              <w:t>10～15</w:t>
            </w:r>
          </w:p>
        </w:tc>
        <w:tc>
          <w:tcPr>
            <w:tcW w:w="992" w:type="dxa"/>
            <w:vAlign w:val="center"/>
          </w:tcPr>
          <w:p w14:paraId="7F6441C5" w14:textId="77777777" w:rsidR="006442B5" w:rsidRPr="00540442" w:rsidRDefault="006442B5" w:rsidP="00AD2C60">
            <w:pPr>
              <w:pStyle w:val="afffffffff9"/>
              <w:rPr>
                <w:color w:val="000000" w:themeColor="text1"/>
              </w:rPr>
            </w:pPr>
            <w:r w:rsidRPr="00540442">
              <w:rPr>
                <w:rFonts w:hint="eastAsia"/>
                <w:color w:val="000000" w:themeColor="text1"/>
              </w:rPr>
              <w:t>300～400</w:t>
            </w:r>
          </w:p>
        </w:tc>
        <w:tc>
          <w:tcPr>
            <w:tcW w:w="1322" w:type="dxa"/>
            <w:vAlign w:val="center"/>
          </w:tcPr>
          <w:p w14:paraId="443C0D44" w14:textId="77777777" w:rsidR="006442B5" w:rsidRPr="00540442" w:rsidRDefault="006442B5" w:rsidP="00AD2C60">
            <w:pPr>
              <w:pStyle w:val="afffffffff9"/>
              <w:rPr>
                <w:color w:val="000000" w:themeColor="text1"/>
              </w:rPr>
            </w:pPr>
            <w:r w:rsidRPr="00540442">
              <w:rPr>
                <w:rFonts w:hint="eastAsia"/>
                <w:color w:val="000000" w:themeColor="text1"/>
              </w:rPr>
              <w:t>≥20</w:t>
            </w:r>
          </w:p>
        </w:tc>
        <w:tc>
          <w:tcPr>
            <w:tcW w:w="1037" w:type="dxa"/>
            <w:vAlign w:val="center"/>
          </w:tcPr>
          <w:p w14:paraId="4ED5B65B" w14:textId="77777777" w:rsidR="006442B5" w:rsidRPr="00540442" w:rsidRDefault="006442B5" w:rsidP="00AD2C60">
            <w:pPr>
              <w:pStyle w:val="afffffffff9"/>
              <w:rPr>
                <w:color w:val="000000" w:themeColor="text1"/>
              </w:rPr>
            </w:pPr>
            <w:r w:rsidRPr="00540442">
              <w:rPr>
                <w:rFonts w:hint="eastAsia"/>
                <w:color w:val="000000" w:themeColor="text1"/>
              </w:rPr>
              <w:t>10～15</w:t>
            </w:r>
          </w:p>
        </w:tc>
        <w:tc>
          <w:tcPr>
            <w:tcW w:w="760" w:type="dxa"/>
            <w:vAlign w:val="center"/>
          </w:tcPr>
          <w:p w14:paraId="77C193ED" w14:textId="77777777" w:rsidR="006442B5" w:rsidRPr="00540442" w:rsidRDefault="006442B5" w:rsidP="00AD2C60">
            <w:pPr>
              <w:pStyle w:val="afffffffff9"/>
              <w:rPr>
                <w:color w:val="000000" w:themeColor="text1"/>
              </w:rPr>
            </w:pPr>
            <w:r w:rsidRPr="00540442">
              <w:rPr>
                <w:rFonts w:hint="eastAsia"/>
                <w:color w:val="000000" w:themeColor="text1"/>
              </w:rPr>
              <w:t>10～15</w:t>
            </w:r>
          </w:p>
        </w:tc>
        <w:tc>
          <w:tcPr>
            <w:tcW w:w="1314" w:type="dxa"/>
            <w:vAlign w:val="center"/>
          </w:tcPr>
          <w:p w14:paraId="5854E741" w14:textId="77777777" w:rsidR="006442B5" w:rsidRPr="00540442" w:rsidRDefault="006442B5" w:rsidP="00AD2C60">
            <w:pPr>
              <w:pStyle w:val="afffffffff9"/>
              <w:rPr>
                <w:color w:val="000000" w:themeColor="text1"/>
              </w:rPr>
            </w:pPr>
            <w:r w:rsidRPr="00540442">
              <w:rPr>
                <w:rFonts w:hint="eastAsia"/>
                <w:color w:val="000000" w:themeColor="text1"/>
              </w:rPr>
              <w:t>0.7～1</w:t>
            </w:r>
          </w:p>
        </w:tc>
        <w:tc>
          <w:tcPr>
            <w:tcW w:w="812" w:type="dxa"/>
            <w:vAlign w:val="center"/>
          </w:tcPr>
          <w:p w14:paraId="4C3881B4" w14:textId="77777777" w:rsidR="006442B5" w:rsidRPr="00540442" w:rsidRDefault="006442B5" w:rsidP="00AD2C60">
            <w:pPr>
              <w:pStyle w:val="afffffffff9"/>
              <w:rPr>
                <w:color w:val="000000" w:themeColor="text1"/>
              </w:rPr>
            </w:pPr>
            <w:r w:rsidRPr="00540442">
              <w:rPr>
                <w:rFonts w:hint="eastAsia"/>
                <w:color w:val="000000" w:themeColor="text1"/>
              </w:rPr>
              <w:t>20～40</w:t>
            </w:r>
          </w:p>
        </w:tc>
        <w:tc>
          <w:tcPr>
            <w:tcW w:w="1264" w:type="dxa"/>
            <w:vAlign w:val="center"/>
          </w:tcPr>
          <w:p w14:paraId="2ED4AF1B" w14:textId="77777777" w:rsidR="006442B5" w:rsidRPr="00540442" w:rsidRDefault="006442B5" w:rsidP="00AD2C60">
            <w:pPr>
              <w:pStyle w:val="afffffffff9"/>
              <w:rPr>
                <w:color w:val="000000" w:themeColor="text1"/>
              </w:rPr>
            </w:pPr>
            <w:r w:rsidRPr="00540442">
              <w:rPr>
                <w:color w:val="000000" w:themeColor="text1"/>
              </w:rPr>
              <w:t>1</w:t>
            </w:r>
            <w:r w:rsidRPr="00540442">
              <w:rPr>
                <w:rFonts w:hint="eastAsia"/>
                <w:color w:val="000000" w:themeColor="text1"/>
                <w:vertAlign w:val="superscript"/>
              </w:rPr>
              <w:t xml:space="preserve"> </w:t>
            </w:r>
            <w:r w:rsidRPr="00540442">
              <w:rPr>
                <w:color w:val="000000" w:themeColor="text1"/>
              </w:rPr>
              <w:t>500</w:t>
            </w:r>
            <w:r w:rsidRPr="00540442">
              <w:rPr>
                <w:rFonts w:hint="eastAsia"/>
                <w:color w:val="000000" w:themeColor="text1"/>
              </w:rPr>
              <w:t>～</w:t>
            </w:r>
            <w:r w:rsidRPr="00540442">
              <w:rPr>
                <w:color w:val="000000" w:themeColor="text1"/>
              </w:rPr>
              <w:t>2</w:t>
            </w:r>
            <w:r w:rsidRPr="00540442">
              <w:rPr>
                <w:rFonts w:hint="eastAsia"/>
                <w:color w:val="000000" w:themeColor="text1"/>
                <w:vertAlign w:val="superscript"/>
              </w:rPr>
              <w:t xml:space="preserve"> </w:t>
            </w:r>
            <w:r w:rsidRPr="00540442">
              <w:rPr>
                <w:color w:val="000000" w:themeColor="text1"/>
              </w:rPr>
              <w:t>500</w:t>
            </w:r>
          </w:p>
        </w:tc>
      </w:tr>
      <w:tr w:rsidR="006442B5" w14:paraId="4621FBCA" w14:textId="77777777" w:rsidTr="00AD2C60">
        <w:trPr>
          <w:jc w:val="center"/>
        </w:trPr>
        <w:tc>
          <w:tcPr>
            <w:tcW w:w="841" w:type="dxa"/>
            <w:vAlign w:val="center"/>
          </w:tcPr>
          <w:p w14:paraId="4DD345D6" w14:textId="77777777" w:rsidR="006442B5" w:rsidRDefault="006442B5" w:rsidP="00AD2C60">
            <w:pPr>
              <w:pStyle w:val="afffffffff9"/>
              <w:rPr>
                <w:color w:val="000000" w:themeColor="text1"/>
              </w:rPr>
            </w:pPr>
            <w:r>
              <w:rPr>
                <w:rFonts w:hint="eastAsia"/>
                <w:color w:val="000000" w:themeColor="text1"/>
              </w:rPr>
              <w:t>罗非鱼</w:t>
            </w:r>
          </w:p>
        </w:tc>
        <w:tc>
          <w:tcPr>
            <w:tcW w:w="992" w:type="dxa"/>
            <w:vAlign w:val="center"/>
          </w:tcPr>
          <w:p w14:paraId="3D2B11B6" w14:textId="77777777" w:rsidR="006442B5" w:rsidRPr="00540442" w:rsidRDefault="006442B5" w:rsidP="00AD2C60">
            <w:pPr>
              <w:pStyle w:val="afffffffff9"/>
              <w:rPr>
                <w:color w:val="000000" w:themeColor="text1"/>
              </w:rPr>
            </w:pPr>
            <w:r w:rsidRPr="00540442">
              <w:rPr>
                <w:rFonts w:hint="eastAsia"/>
                <w:color w:val="000000" w:themeColor="text1"/>
              </w:rPr>
              <w:t>3～10</w:t>
            </w:r>
          </w:p>
        </w:tc>
        <w:tc>
          <w:tcPr>
            <w:tcW w:w="992" w:type="dxa"/>
            <w:vAlign w:val="center"/>
          </w:tcPr>
          <w:p w14:paraId="38534D55" w14:textId="77777777" w:rsidR="006442B5" w:rsidRPr="00540442" w:rsidRDefault="006442B5" w:rsidP="00AD2C60">
            <w:pPr>
              <w:pStyle w:val="afffffffff9"/>
              <w:rPr>
                <w:color w:val="000000" w:themeColor="text1"/>
              </w:rPr>
            </w:pPr>
            <w:r w:rsidRPr="00540442">
              <w:rPr>
                <w:rFonts w:hint="eastAsia"/>
                <w:color w:val="000000" w:themeColor="text1"/>
              </w:rPr>
              <w:t>200～300</w:t>
            </w:r>
          </w:p>
        </w:tc>
        <w:tc>
          <w:tcPr>
            <w:tcW w:w="1322" w:type="dxa"/>
            <w:vAlign w:val="center"/>
          </w:tcPr>
          <w:p w14:paraId="6ECA8407" w14:textId="77777777" w:rsidR="006442B5" w:rsidRPr="00540442" w:rsidRDefault="006442B5" w:rsidP="00AD2C60">
            <w:pPr>
              <w:pStyle w:val="afffffffff9"/>
              <w:rPr>
                <w:color w:val="000000" w:themeColor="text1"/>
              </w:rPr>
            </w:pPr>
            <w:r w:rsidRPr="00540442">
              <w:rPr>
                <w:rFonts w:hint="eastAsia"/>
                <w:color w:val="000000" w:themeColor="text1"/>
              </w:rPr>
              <w:t>≥100</w:t>
            </w:r>
          </w:p>
        </w:tc>
        <w:tc>
          <w:tcPr>
            <w:tcW w:w="1037" w:type="dxa"/>
            <w:vAlign w:val="center"/>
          </w:tcPr>
          <w:p w14:paraId="6A37EBB0" w14:textId="77777777" w:rsidR="006442B5" w:rsidRPr="00540442" w:rsidRDefault="006442B5" w:rsidP="00AD2C60">
            <w:pPr>
              <w:pStyle w:val="afffffffff9"/>
              <w:rPr>
                <w:color w:val="000000" w:themeColor="text1"/>
              </w:rPr>
            </w:pPr>
            <w:r w:rsidRPr="00540442">
              <w:rPr>
                <w:color w:val="000000" w:themeColor="text1"/>
              </w:rPr>
              <w:t>2</w:t>
            </w:r>
            <w:r w:rsidRPr="00540442">
              <w:rPr>
                <w:rFonts w:hint="eastAsia"/>
                <w:color w:val="000000" w:themeColor="text1"/>
              </w:rPr>
              <w:t>0～</w:t>
            </w:r>
            <w:r w:rsidRPr="00540442">
              <w:rPr>
                <w:color w:val="000000" w:themeColor="text1"/>
              </w:rPr>
              <w:t>3</w:t>
            </w:r>
            <w:r w:rsidRPr="00540442">
              <w:rPr>
                <w:rFonts w:hint="eastAsia"/>
                <w:color w:val="000000" w:themeColor="text1"/>
              </w:rPr>
              <w:t>0</w:t>
            </w:r>
          </w:p>
        </w:tc>
        <w:tc>
          <w:tcPr>
            <w:tcW w:w="760" w:type="dxa"/>
            <w:vAlign w:val="center"/>
          </w:tcPr>
          <w:p w14:paraId="7E59B58C" w14:textId="77777777" w:rsidR="006442B5" w:rsidRPr="00540442" w:rsidRDefault="006442B5" w:rsidP="00AD2C60">
            <w:pPr>
              <w:pStyle w:val="afffffffff9"/>
              <w:rPr>
                <w:color w:val="000000" w:themeColor="text1"/>
              </w:rPr>
            </w:pPr>
            <w:r w:rsidRPr="00540442">
              <w:rPr>
                <w:rFonts w:hint="eastAsia"/>
                <w:color w:val="000000" w:themeColor="text1"/>
              </w:rPr>
              <w:t>3～10</w:t>
            </w:r>
          </w:p>
        </w:tc>
        <w:tc>
          <w:tcPr>
            <w:tcW w:w="1314" w:type="dxa"/>
            <w:vAlign w:val="center"/>
          </w:tcPr>
          <w:p w14:paraId="5296AA4E" w14:textId="77777777" w:rsidR="006442B5" w:rsidRPr="00540442" w:rsidRDefault="006442B5" w:rsidP="00AD2C60">
            <w:pPr>
              <w:pStyle w:val="afffffffff9"/>
              <w:rPr>
                <w:color w:val="000000" w:themeColor="text1"/>
              </w:rPr>
            </w:pPr>
            <w:r w:rsidRPr="00540442">
              <w:rPr>
                <w:rFonts w:hint="eastAsia"/>
                <w:color w:val="000000" w:themeColor="text1"/>
              </w:rPr>
              <w:t>2～3</w:t>
            </w:r>
          </w:p>
        </w:tc>
        <w:tc>
          <w:tcPr>
            <w:tcW w:w="812" w:type="dxa"/>
            <w:vAlign w:val="center"/>
          </w:tcPr>
          <w:p w14:paraId="79104248" w14:textId="77777777" w:rsidR="006442B5" w:rsidRPr="00540442" w:rsidRDefault="006442B5" w:rsidP="00AD2C60">
            <w:pPr>
              <w:pStyle w:val="afffffffff9"/>
              <w:rPr>
                <w:color w:val="000000" w:themeColor="text1"/>
              </w:rPr>
            </w:pPr>
            <w:r w:rsidRPr="00540442">
              <w:rPr>
                <w:color w:val="000000" w:themeColor="text1"/>
              </w:rPr>
              <w:t>100～150</w:t>
            </w:r>
          </w:p>
        </w:tc>
        <w:tc>
          <w:tcPr>
            <w:tcW w:w="1264" w:type="dxa"/>
            <w:vAlign w:val="center"/>
          </w:tcPr>
          <w:p w14:paraId="7FCBBD16" w14:textId="77777777" w:rsidR="006442B5" w:rsidRPr="00540442" w:rsidRDefault="006442B5" w:rsidP="00AD2C60">
            <w:pPr>
              <w:pStyle w:val="afffffffff9"/>
              <w:rPr>
                <w:color w:val="000000" w:themeColor="text1"/>
              </w:rPr>
            </w:pPr>
            <w:r w:rsidRPr="00540442">
              <w:rPr>
                <w:color w:val="000000" w:themeColor="text1"/>
              </w:rPr>
              <w:t>1</w:t>
            </w:r>
            <w:r w:rsidRPr="00540442">
              <w:rPr>
                <w:color w:val="000000" w:themeColor="text1"/>
                <w:vertAlign w:val="superscript"/>
              </w:rPr>
              <w:t xml:space="preserve"> </w:t>
            </w:r>
            <w:r w:rsidRPr="00540442">
              <w:rPr>
                <w:rFonts w:hint="eastAsia"/>
                <w:color w:val="000000" w:themeColor="text1"/>
              </w:rPr>
              <w:t>500～</w:t>
            </w:r>
            <w:r w:rsidRPr="00540442">
              <w:rPr>
                <w:color w:val="000000" w:themeColor="text1"/>
              </w:rPr>
              <w:t>2</w:t>
            </w:r>
            <w:r w:rsidRPr="00540442">
              <w:rPr>
                <w:color w:val="000000" w:themeColor="text1"/>
                <w:vertAlign w:val="superscript"/>
              </w:rPr>
              <w:t xml:space="preserve"> </w:t>
            </w:r>
            <w:r w:rsidRPr="00540442">
              <w:rPr>
                <w:rFonts w:hint="eastAsia"/>
                <w:color w:val="000000" w:themeColor="text1"/>
              </w:rPr>
              <w:t>000</w:t>
            </w:r>
          </w:p>
        </w:tc>
      </w:tr>
      <w:tr w:rsidR="006442B5" w14:paraId="4263A187" w14:textId="77777777" w:rsidTr="00AD2C60">
        <w:trPr>
          <w:jc w:val="center"/>
        </w:trPr>
        <w:tc>
          <w:tcPr>
            <w:tcW w:w="841" w:type="dxa"/>
            <w:vAlign w:val="center"/>
          </w:tcPr>
          <w:p w14:paraId="20C54588" w14:textId="77777777" w:rsidR="006442B5" w:rsidRDefault="006442B5" w:rsidP="00AD2C60">
            <w:pPr>
              <w:pStyle w:val="afffffffff9"/>
              <w:rPr>
                <w:color w:val="000000" w:themeColor="text1"/>
              </w:rPr>
            </w:pPr>
            <w:r>
              <w:rPr>
                <w:rFonts w:hint="eastAsia"/>
                <w:color w:val="000000" w:themeColor="text1"/>
              </w:rPr>
              <w:t>蓝刀鱼</w:t>
            </w:r>
          </w:p>
        </w:tc>
        <w:tc>
          <w:tcPr>
            <w:tcW w:w="992" w:type="dxa"/>
            <w:vAlign w:val="center"/>
          </w:tcPr>
          <w:p w14:paraId="4B094161" w14:textId="77777777" w:rsidR="006442B5" w:rsidRPr="00540442" w:rsidRDefault="006442B5" w:rsidP="00AD2C60">
            <w:pPr>
              <w:pStyle w:val="afffffffff9"/>
              <w:rPr>
                <w:color w:val="000000" w:themeColor="text1"/>
              </w:rPr>
            </w:pPr>
            <w:r w:rsidRPr="00540442">
              <w:rPr>
                <w:rFonts w:hint="eastAsia"/>
                <w:color w:val="000000" w:themeColor="text1"/>
              </w:rPr>
              <w:t>3～5</w:t>
            </w:r>
          </w:p>
        </w:tc>
        <w:tc>
          <w:tcPr>
            <w:tcW w:w="992" w:type="dxa"/>
            <w:vAlign w:val="center"/>
          </w:tcPr>
          <w:p w14:paraId="3D1E1150" w14:textId="77777777" w:rsidR="006442B5" w:rsidRPr="00540442" w:rsidRDefault="006442B5" w:rsidP="00AD2C60">
            <w:pPr>
              <w:pStyle w:val="afffffffff9"/>
              <w:rPr>
                <w:color w:val="000000" w:themeColor="text1"/>
              </w:rPr>
            </w:pPr>
            <w:r w:rsidRPr="00540442">
              <w:rPr>
                <w:rFonts w:hint="eastAsia"/>
                <w:color w:val="000000" w:themeColor="text1"/>
              </w:rPr>
              <w:t>800～1</w:t>
            </w:r>
            <w:r w:rsidRPr="00540442">
              <w:rPr>
                <w:rFonts w:hint="eastAsia"/>
                <w:color w:val="000000" w:themeColor="text1"/>
                <w:vertAlign w:val="superscript"/>
              </w:rPr>
              <w:t xml:space="preserve"> </w:t>
            </w:r>
            <w:r w:rsidRPr="00540442">
              <w:rPr>
                <w:rFonts w:hint="eastAsia"/>
                <w:color w:val="000000" w:themeColor="text1"/>
              </w:rPr>
              <w:t>000</w:t>
            </w:r>
          </w:p>
        </w:tc>
        <w:tc>
          <w:tcPr>
            <w:tcW w:w="1322" w:type="dxa"/>
            <w:vAlign w:val="center"/>
          </w:tcPr>
          <w:p w14:paraId="458AF331" w14:textId="77777777" w:rsidR="006442B5" w:rsidRPr="00540442" w:rsidRDefault="006442B5" w:rsidP="00AD2C60">
            <w:pPr>
              <w:pStyle w:val="afffffffff9"/>
              <w:rPr>
                <w:color w:val="000000" w:themeColor="text1"/>
              </w:rPr>
            </w:pPr>
            <w:r w:rsidRPr="00540442">
              <w:rPr>
                <w:rFonts w:hint="eastAsia"/>
                <w:color w:val="000000" w:themeColor="text1"/>
              </w:rPr>
              <w:t>≥5</w:t>
            </w:r>
          </w:p>
        </w:tc>
        <w:tc>
          <w:tcPr>
            <w:tcW w:w="1037" w:type="dxa"/>
            <w:vAlign w:val="center"/>
          </w:tcPr>
          <w:p w14:paraId="7EA0836D" w14:textId="77777777" w:rsidR="006442B5" w:rsidRPr="00540442" w:rsidRDefault="006442B5" w:rsidP="00AD2C60">
            <w:pPr>
              <w:pStyle w:val="afffffffff9"/>
              <w:rPr>
                <w:color w:val="000000" w:themeColor="text1"/>
              </w:rPr>
            </w:pPr>
            <w:r w:rsidRPr="00540442">
              <w:rPr>
                <w:rFonts w:hint="eastAsia"/>
                <w:color w:val="000000" w:themeColor="text1"/>
              </w:rPr>
              <w:t>60～80</w:t>
            </w:r>
          </w:p>
        </w:tc>
        <w:tc>
          <w:tcPr>
            <w:tcW w:w="760" w:type="dxa"/>
            <w:vAlign w:val="center"/>
          </w:tcPr>
          <w:p w14:paraId="6EDEEAA0" w14:textId="77777777" w:rsidR="006442B5" w:rsidRPr="00540442" w:rsidRDefault="006442B5" w:rsidP="00AD2C60">
            <w:pPr>
              <w:pStyle w:val="afffffffff9"/>
              <w:rPr>
                <w:color w:val="000000" w:themeColor="text1"/>
              </w:rPr>
            </w:pPr>
            <w:r w:rsidRPr="00540442">
              <w:rPr>
                <w:rFonts w:hint="eastAsia"/>
                <w:color w:val="000000" w:themeColor="text1"/>
              </w:rPr>
              <w:t>3～5</w:t>
            </w:r>
          </w:p>
        </w:tc>
        <w:tc>
          <w:tcPr>
            <w:tcW w:w="1314" w:type="dxa"/>
            <w:vAlign w:val="center"/>
          </w:tcPr>
          <w:p w14:paraId="78DBEA0B" w14:textId="77777777" w:rsidR="006442B5" w:rsidRPr="00540442" w:rsidRDefault="006442B5" w:rsidP="00AD2C60">
            <w:pPr>
              <w:pStyle w:val="afffffffff9"/>
              <w:rPr>
                <w:color w:val="000000" w:themeColor="text1"/>
              </w:rPr>
            </w:pPr>
            <w:r w:rsidRPr="00540442">
              <w:rPr>
                <w:rFonts w:hint="eastAsia"/>
                <w:color w:val="000000" w:themeColor="text1"/>
              </w:rPr>
              <w:t>4～6</w:t>
            </w:r>
          </w:p>
        </w:tc>
        <w:tc>
          <w:tcPr>
            <w:tcW w:w="812" w:type="dxa"/>
            <w:vAlign w:val="center"/>
          </w:tcPr>
          <w:p w14:paraId="27AE93D2" w14:textId="77777777" w:rsidR="006442B5" w:rsidRPr="00540442" w:rsidRDefault="006442B5" w:rsidP="00AD2C60">
            <w:pPr>
              <w:pStyle w:val="afffffffff9"/>
              <w:rPr>
                <w:color w:val="000000" w:themeColor="text1"/>
              </w:rPr>
            </w:pPr>
            <w:r w:rsidRPr="00540442">
              <w:rPr>
                <w:rFonts w:hint="eastAsia"/>
                <w:color w:val="000000" w:themeColor="text1"/>
              </w:rPr>
              <w:t>5～10</w:t>
            </w:r>
          </w:p>
        </w:tc>
        <w:tc>
          <w:tcPr>
            <w:tcW w:w="1264" w:type="dxa"/>
            <w:vAlign w:val="center"/>
          </w:tcPr>
          <w:p w14:paraId="6F69A173" w14:textId="77777777" w:rsidR="006442B5" w:rsidRPr="00540442" w:rsidRDefault="006442B5" w:rsidP="00AD2C60">
            <w:pPr>
              <w:pStyle w:val="afffffffff9"/>
              <w:rPr>
                <w:color w:val="000000" w:themeColor="text1"/>
              </w:rPr>
            </w:pPr>
            <w:r w:rsidRPr="00540442">
              <w:rPr>
                <w:rFonts w:hint="eastAsia"/>
                <w:color w:val="000000" w:themeColor="text1"/>
              </w:rPr>
              <w:t>40</w:t>
            </w:r>
            <w:r w:rsidRPr="00540442">
              <w:rPr>
                <w:rFonts w:hint="eastAsia"/>
                <w:color w:val="000000" w:themeColor="text1"/>
                <w:vertAlign w:val="superscript"/>
              </w:rPr>
              <w:t xml:space="preserve"> </w:t>
            </w:r>
            <w:r w:rsidRPr="00540442">
              <w:rPr>
                <w:rFonts w:hint="eastAsia"/>
                <w:color w:val="000000" w:themeColor="text1"/>
              </w:rPr>
              <w:t>000～60</w:t>
            </w:r>
            <w:r w:rsidRPr="00540442">
              <w:rPr>
                <w:rFonts w:hint="eastAsia"/>
                <w:color w:val="000000" w:themeColor="text1"/>
                <w:vertAlign w:val="superscript"/>
              </w:rPr>
              <w:t xml:space="preserve"> </w:t>
            </w:r>
            <w:r w:rsidRPr="00540442">
              <w:rPr>
                <w:rFonts w:hint="eastAsia"/>
                <w:color w:val="000000" w:themeColor="text1"/>
              </w:rPr>
              <w:t>000</w:t>
            </w:r>
          </w:p>
        </w:tc>
      </w:tr>
    </w:tbl>
    <w:p w14:paraId="218E0207" w14:textId="64FE3888" w:rsidR="0035658D" w:rsidRDefault="0035658D" w:rsidP="0035658D">
      <w:pPr>
        <w:pStyle w:val="affc"/>
        <w:spacing w:before="240" w:after="240"/>
      </w:pPr>
      <w:r>
        <w:rPr>
          <w:rFonts w:hint="eastAsia"/>
        </w:rPr>
        <w:t>放养前准备</w:t>
      </w:r>
    </w:p>
    <w:p w14:paraId="5FF094FE" w14:textId="72750E54" w:rsidR="0035658D" w:rsidRDefault="0035658D" w:rsidP="0035658D">
      <w:pPr>
        <w:pStyle w:val="affd"/>
        <w:spacing w:before="120" w:after="120"/>
      </w:pPr>
      <w:r>
        <w:rPr>
          <w:rFonts w:hint="eastAsia"/>
        </w:rPr>
        <w:t>清池消毒</w:t>
      </w:r>
    </w:p>
    <w:p w14:paraId="2B90B4EF" w14:textId="62D6E485" w:rsidR="0035658D" w:rsidRDefault="0035658D" w:rsidP="0035658D">
      <w:pPr>
        <w:pStyle w:val="affe"/>
        <w:spacing w:before="120" w:after="120"/>
      </w:pPr>
      <w:r>
        <w:rPr>
          <w:rFonts w:hint="eastAsia"/>
        </w:rPr>
        <w:t>陆基圆池</w:t>
      </w:r>
    </w:p>
    <w:p w14:paraId="21D08B41" w14:textId="7D2278CD" w:rsidR="00B92DB6" w:rsidRDefault="0035658D" w:rsidP="00FB136B">
      <w:pPr>
        <w:pStyle w:val="afff"/>
        <w:spacing w:before="120" w:after="120"/>
      </w:pPr>
      <w:r>
        <w:rPr>
          <w:rFonts w:hint="eastAsia"/>
        </w:rPr>
        <w:lastRenderedPageBreak/>
        <w:t>检查设施</w:t>
      </w:r>
    </w:p>
    <w:p w14:paraId="2E814F07" w14:textId="64E03A1C" w:rsidR="00FB136B" w:rsidRDefault="00FB136B" w:rsidP="00FB136B">
      <w:pPr>
        <w:pStyle w:val="afffff5"/>
        <w:ind w:firstLine="420"/>
      </w:pPr>
      <w:r w:rsidRPr="00FB136B">
        <w:rPr>
          <w:rFonts w:hint="eastAsia"/>
        </w:rPr>
        <w:t>检查圆池是否渗漏，测试增氧系统、进排水系统等配套设施是否运行正常。</w:t>
      </w:r>
    </w:p>
    <w:p w14:paraId="425AAC71" w14:textId="77777777" w:rsidR="00B17E99" w:rsidRDefault="00B17E99" w:rsidP="00B17E99">
      <w:pPr>
        <w:pStyle w:val="afff"/>
        <w:spacing w:before="120" w:after="120"/>
      </w:pPr>
      <w:r>
        <w:rPr>
          <w:rFonts w:hint="eastAsia"/>
        </w:rPr>
        <w:t>消毒圆池</w:t>
      </w:r>
    </w:p>
    <w:p w14:paraId="2B964138" w14:textId="77777777" w:rsidR="00B17E99" w:rsidRDefault="00B17E99" w:rsidP="00B17E99">
      <w:pPr>
        <w:pStyle w:val="afffff5"/>
        <w:ind w:firstLine="420"/>
        <w:rPr>
          <w:color w:val="000000" w:themeColor="text1"/>
        </w:rPr>
      </w:pPr>
      <w:r>
        <w:rPr>
          <w:rFonts w:hint="eastAsia"/>
          <w:color w:val="000000" w:themeColor="text1"/>
        </w:rPr>
        <w:t>用20</w:t>
      </w:r>
      <w:r>
        <w:rPr>
          <w:rFonts w:hint="eastAsia"/>
          <w:color w:val="000000" w:themeColor="text1"/>
          <w:vertAlign w:val="superscript"/>
        </w:rPr>
        <w:t xml:space="preserve"> </w:t>
      </w:r>
      <w:r>
        <w:rPr>
          <w:rFonts w:hint="eastAsia"/>
          <w:color w:val="000000" w:themeColor="text1"/>
        </w:rPr>
        <w:t>mg/L漂白粉水全池均匀泼洒消毒圆池，2</w:t>
      </w:r>
      <w:r>
        <w:rPr>
          <w:rFonts w:hint="eastAsia"/>
          <w:color w:val="000000" w:themeColor="text1"/>
          <w:vertAlign w:val="superscript"/>
        </w:rPr>
        <w:t xml:space="preserve"> </w:t>
      </w:r>
      <w:r>
        <w:rPr>
          <w:rFonts w:hint="eastAsia"/>
          <w:color w:val="000000" w:themeColor="text1"/>
        </w:rPr>
        <w:t>h后冲洗干净。</w:t>
      </w:r>
    </w:p>
    <w:p w14:paraId="3E50D6D6" w14:textId="77777777" w:rsidR="00B17E99" w:rsidRDefault="00B17E99" w:rsidP="00B17E99">
      <w:pPr>
        <w:pStyle w:val="afff"/>
        <w:spacing w:before="120" w:after="120"/>
      </w:pPr>
      <w:r>
        <w:rPr>
          <w:rFonts w:hint="eastAsia"/>
        </w:rPr>
        <w:t>进水</w:t>
      </w:r>
    </w:p>
    <w:p w14:paraId="3E4EB33F" w14:textId="77777777" w:rsidR="00B17E99" w:rsidRDefault="00B17E99" w:rsidP="00B17E99">
      <w:pPr>
        <w:pStyle w:val="afffff5"/>
        <w:ind w:firstLine="420"/>
        <w:rPr>
          <w:color w:val="000000" w:themeColor="text1"/>
        </w:rPr>
      </w:pPr>
      <w:r>
        <w:rPr>
          <w:rFonts w:hint="eastAsia"/>
          <w:color w:val="000000" w:themeColor="text1"/>
        </w:rPr>
        <w:t>进水前对养殖用水用含氯消毒剂或紫外线进行消毒，杀灭螺卵及寄生虫；进水时宜用180</w:t>
      </w:r>
      <w:r>
        <w:rPr>
          <w:rFonts w:hint="eastAsia"/>
          <w:color w:val="000000" w:themeColor="text1"/>
          <w:vertAlign w:val="superscript"/>
        </w:rPr>
        <w:t xml:space="preserve"> </w:t>
      </w:r>
      <w:r>
        <w:rPr>
          <w:rFonts w:hint="eastAsia"/>
          <w:color w:val="000000" w:themeColor="text1"/>
        </w:rPr>
        <w:t>μm～250</w:t>
      </w:r>
      <w:r>
        <w:rPr>
          <w:rFonts w:hint="eastAsia"/>
          <w:color w:val="000000" w:themeColor="text1"/>
          <w:vertAlign w:val="superscript"/>
        </w:rPr>
        <w:t xml:space="preserve"> </w:t>
      </w:r>
      <w:r>
        <w:rPr>
          <w:rFonts w:hint="eastAsia"/>
          <w:color w:val="000000" w:themeColor="text1"/>
        </w:rPr>
        <w:t>μm（相当于60～80目）网片过滤，放鱼种前3</w:t>
      </w:r>
      <w:r>
        <w:rPr>
          <w:rFonts w:hint="eastAsia"/>
          <w:color w:val="000000" w:themeColor="text1"/>
          <w:vertAlign w:val="superscript"/>
        </w:rPr>
        <w:t xml:space="preserve"> </w:t>
      </w:r>
      <w:r>
        <w:rPr>
          <w:rFonts w:hint="eastAsia"/>
          <w:color w:val="000000" w:themeColor="text1"/>
        </w:rPr>
        <w:t>d～5</w:t>
      </w:r>
      <w:r>
        <w:rPr>
          <w:rFonts w:hint="eastAsia"/>
          <w:color w:val="000000" w:themeColor="text1"/>
          <w:vertAlign w:val="superscript"/>
        </w:rPr>
        <w:t xml:space="preserve"> </w:t>
      </w:r>
      <w:r>
        <w:rPr>
          <w:rFonts w:hint="eastAsia"/>
          <w:color w:val="000000" w:themeColor="text1"/>
        </w:rPr>
        <w:t>d对池水使用免疫多糖、VC，减少应激反应。</w:t>
      </w:r>
    </w:p>
    <w:p w14:paraId="6C3F5A1E" w14:textId="77777777" w:rsidR="00B17E99" w:rsidRDefault="00B17E99" w:rsidP="00B17E99">
      <w:pPr>
        <w:pStyle w:val="affe"/>
        <w:spacing w:before="120" w:after="120"/>
      </w:pPr>
      <w:r>
        <w:rPr>
          <w:rFonts w:hint="eastAsia"/>
        </w:rPr>
        <w:t>池塘</w:t>
      </w:r>
    </w:p>
    <w:p w14:paraId="55710FC2" w14:textId="77777777" w:rsidR="00B17E99" w:rsidRDefault="00B17E99" w:rsidP="00B17E99">
      <w:pPr>
        <w:pStyle w:val="afff"/>
        <w:spacing w:before="120" w:after="120"/>
      </w:pPr>
      <w:r>
        <w:rPr>
          <w:rFonts w:hint="eastAsia"/>
        </w:rPr>
        <w:t>清整、消毒</w:t>
      </w:r>
    </w:p>
    <w:p w14:paraId="6D765DD1" w14:textId="77777777" w:rsidR="00B17E99" w:rsidRDefault="00B17E99" w:rsidP="00B17E99">
      <w:pPr>
        <w:pStyle w:val="afffff5"/>
        <w:ind w:firstLine="420"/>
        <w:rPr>
          <w:color w:val="000000" w:themeColor="text1"/>
        </w:rPr>
      </w:pPr>
      <w:r>
        <w:rPr>
          <w:rFonts w:hint="eastAsia"/>
          <w:color w:val="000000" w:themeColor="text1"/>
        </w:rPr>
        <w:t>放养前10</w:t>
      </w:r>
      <w:r>
        <w:rPr>
          <w:rFonts w:hint="eastAsia"/>
          <w:color w:val="000000" w:themeColor="text1"/>
          <w:vertAlign w:val="superscript"/>
        </w:rPr>
        <w:t xml:space="preserve"> </w:t>
      </w:r>
      <w:r>
        <w:rPr>
          <w:rFonts w:hint="eastAsia"/>
          <w:color w:val="000000" w:themeColor="text1"/>
        </w:rPr>
        <w:t>d～15</w:t>
      </w:r>
      <w:r>
        <w:rPr>
          <w:rFonts w:hint="eastAsia"/>
          <w:color w:val="000000" w:themeColor="text1"/>
          <w:vertAlign w:val="superscript"/>
        </w:rPr>
        <w:t xml:space="preserve"> </w:t>
      </w:r>
      <w:r>
        <w:rPr>
          <w:rFonts w:hint="eastAsia"/>
          <w:color w:val="000000" w:themeColor="text1"/>
        </w:rPr>
        <w:t>d，每667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用生石灰75</w:t>
      </w:r>
      <w:r>
        <w:rPr>
          <w:color w:val="000000" w:themeColor="text1"/>
          <w:vertAlign w:val="superscript"/>
        </w:rPr>
        <w:t xml:space="preserve"> </w:t>
      </w:r>
      <w:r>
        <w:rPr>
          <w:rFonts w:hint="eastAsia"/>
          <w:color w:val="000000" w:themeColor="text1"/>
        </w:rPr>
        <w:t>kg～150</w:t>
      </w:r>
      <w:r>
        <w:rPr>
          <w:color w:val="000000" w:themeColor="text1"/>
          <w:vertAlign w:val="superscript"/>
        </w:rPr>
        <w:t xml:space="preserve"> </w:t>
      </w:r>
      <w:r>
        <w:rPr>
          <w:rFonts w:hint="eastAsia"/>
          <w:color w:val="000000" w:themeColor="text1"/>
        </w:rPr>
        <w:t>kg或有效氯24％～28％的漂白粉6.0</w:t>
      </w:r>
      <w:r>
        <w:rPr>
          <w:color w:val="000000" w:themeColor="text1"/>
          <w:vertAlign w:val="superscript"/>
        </w:rPr>
        <w:t xml:space="preserve"> </w:t>
      </w:r>
      <w:r>
        <w:rPr>
          <w:rFonts w:hint="eastAsia"/>
          <w:color w:val="000000" w:themeColor="text1"/>
        </w:rPr>
        <w:t>kg～8.0</w:t>
      </w:r>
      <w:r>
        <w:rPr>
          <w:color w:val="000000" w:themeColor="text1"/>
          <w:vertAlign w:val="superscript"/>
        </w:rPr>
        <w:t xml:space="preserve"> </w:t>
      </w:r>
      <w:r>
        <w:rPr>
          <w:rFonts w:hint="eastAsia"/>
          <w:color w:val="000000" w:themeColor="text1"/>
        </w:rPr>
        <w:t>kg，进行清池消毒，具体按SC/T 1008的规定执行。</w:t>
      </w:r>
    </w:p>
    <w:p w14:paraId="70F9FAAE" w14:textId="77777777" w:rsidR="00B17E99" w:rsidRDefault="00B17E99" w:rsidP="00B17E99">
      <w:pPr>
        <w:pStyle w:val="afff"/>
        <w:spacing w:before="120" w:after="120"/>
      </w:pPr>
      <w:r>
        <w:rPr>
          <w:rFonts w:hint="eastAsia"/>
        </w:rPr>
        <w:t>注水</w:t>
      </w:r>
    </w:p>
    <w:p w14:paraId="4112EACF" w14:textId="77777777" w:rsidR="00B17E99" w:rsidRDefault="00B17E99" w:rsidP="00B17E99">
      <w:pPr>
        <w:pStyle w:val="afffff5"/>
        <w:ind w:firstLine="420"/>
        <w:rPr>
          <w:color w:val="000000" w:themeColor="text1"/>
        </w:rPr>
      </w:pPr>
      <w:r>
        <w:rPr>
          <w:rFonts w:hint="eastAsia"/>
          <w:color w:val="000000" w:themeColor="text1"/>
        </w:rPr>
        <w:t>待药性消失后注水，注水时用孔径为0.25</w:t>
      </w:r>
      <w:r>
        <w:rPr>
          <w:rFonts w:hint="eastAsia"/>
          <w:color w:val="000000" w:themeColor="text1"/>
          <w:vertAlign w:val="superscript"/>
        </w:rPr>
        <w:t xml:space="preserve"> </w:t>
      </w:r>
      <w:r>
        <w:rPr>
          <w:rFonts w:hint="eastAsia"/>
          <w:color w:val="000000" w:themeColor="text1"/>
        </w:rPr>
        <w:t>mm密网（相当于60目）过滤。注水深度1.0</w:t>
      </w:r>
      <w:r>
        <w:rPr>
          <w:rFonts w:hint="eastAsia"/>
          <w:color w:val="000000" w:themeColor="text1"/>
          <w:vertAlign w:val="superscript"/>
        </w:rPr>
        <w:t xml:space="preserve"> </w:t>
      </w:r>
      <w:r>
        <w:rPr>
          <w:rFonts w:hint="eastAsia"/>
          <w:color w:val="000000" w:themeColor="text1"/>
        </w:rPr>
        <w:t>m～1.5</w:t>
      </w:r>
      <w:r>
        <w:rPr>
          <w:rFonts w:hint="eastAsia"/>
          <w:color w:val="000000" w:themeColor="text1"/>
          <w:vertAlign w:val="superscript"/>
        </w:rPr>
        <w:t xml:space="preserve"> </w:t>
      </w:r>
      <w:r>
        <w:rPr>
          <w:rFonts w:hint="eastAsia"/>
          <w:color w:val="000000" w:themeColor="text1"/>
        </w:rPr>
        <w:t>m。 注：药性消失时间生石灰7</w:t>
      </w:r>
      <w:r>
        <w:rPr>
          <w:rFonts w:hint="eastAsia"/>
          <w:color w:val="000000" w:themeColor="text1"/>
          <w:vertAlign w:val="superscript"/>
        </w:rPr>
        <w:t xml:space="preserve"> </w:t>
      </w:r>
      <w:r>
        <w:rPr>
          <w:rFonts w:hint="eastAsia"/>
          <w:color w:val="000000" w:themeColor="text1"/>
        </w:rPr>
        <w:t>d～10</w:t>
      </w:r>
      <w:r>
        <w:rPr>
          <w:rFonts w:hint="eastAsia"/>
          <w:color w:val="000000" w:themeColor="text1"/>
          <w:vertAlign w:val="superscript"/>
        </w:rPr>
        <w:t xml:space="preserve"> </w:t>
      </w:r>
      <w:r>
        <w:rPr>
          <w:rFonts w:hint="eastAsia"/>
          <w:color w:val="000000" w:themeColor="text1"/>
        </w:rPr>
        <w:t>d，漂白粉4</w:t>
      </w:r>
      <w:r>
        <w:rPr>
          <w:rFonts w:hint="eastAsia"/>
          <w:color w:val="000000" w:themeColor="text1"/>
          <w:vertAlign w:val="superscript"/>
        </w:rPr>
        <w:t xml:space="preserve"> </w:t>
      </w:r>
      <w:r>
        <w:rPr>
          <w:rFonts w:hint="eastAsia"/>
          <w:color w:val="000000" w:themeColor="text1"/>
        </w:rPr>
        <w:t>d～5</w:t>
      </w:r>
      <w:r>
        <w:rPr>
          <w:rFonts w:hint="eastAsia"/>
          <w:color w:val="000000" w:themeColor="text1"/>
          <w:vertAlign w:val="superscript"/>
        </w:rPr>
        <w:t xml:space="preserve"> </w:t>
      </w:r>
      <w:r>
        <w:rPr>
          <w:rFonts w:hint="eastAsia"/>
          <w:color w:val="000000" w:themeColor="text1"/>
        </w:rPr>
        <w:t>d。</w:t>
      </w:r>
    </w:p>
    <w:p w14:paraId="0DC6DBF2" w14:textId="77777777" w:rsidR="00B17E99" w:rsidRDefault="00B17E99" w:rsidP="00B17E99">
      <w:pPr>
        <w:pStyle w:val="afff"/>
        <w:spacing w:before="120" w:after="120"/>
      </w:pPr>
      <w:r>
        <w:rPr>
          <w:rFonts w:hint="eastAsia"/>
        </w:rPr>
        <w:t>施基肥</w:t>
      </w:r>
    </w:p>
    <w:p w14:paraId="20F0971A" w14:textId="77777777" w:rsidR="00B17E99" w:rsidRDefault="00B17E99" w:rsidP="00B17E99">
      <w:pPr>
        <w:pStyle w:val="afffff5"/>
        <w:ind w:firstLine="420"/>
        <w:rPr>
          <w:color w:val="000000" w:themeColor="text1"/>
        </w:rPr>
      </w:pPr>
      <w:r>
        <w:rPr>
          <w:rFonts w:hint="eastAsia"/>
          <w:color w:val="000000" w:themeColor="text1"/>
        </w:rPr>
        <w:t>施用经发酵的有机肥1</w:t>
      </w:r>
      <w:r>
        <w:rPr>
          <w:rFonts w:hint="eastAsia"/>
          <w:color w:val="000000" w:themeColor="text1"/>
          <w:vertAlign w:val="superscript"/>
        </w:rPr>
        <w:t xml:space="preserve"> </w:t>
      </w:r>
      <w:r>
        <w:rPr>
          <w:rFonts w:hint="eastAsia"/>
          <w:color w:val="000000" w:themeColor="text1"/>
        </w:rPr>
        <w:t>500</w:t>
      </w:r>
      <w:r>
        <w:rPr>
          <w:rFonts w:hint="eastAsia"/>
          <w:color w:val="000000" w:themeColor="text1"/>
          <w:vertAlign w:val="superscript"/>
        </w:rPr>
        <w:t xml:space="preserve"> </w:t>
      </w:r>
      <w:r>
        <w:rPr>
          <w:rFonts w:hint="eastAsia"/>
          <w:color w:val="000000" w:themeColor="text1"/>
        </w:rPr>
        <w:t>kg/hm</w:t>
      </w:r>
      <w:r>
        <w:rPr>
          <w:rFonts w:hint="eastAsia"/>
          <w:color w:val="000000" w:themeColor="text1"/>
          <w:vertAlign w:val="superscript"/>
        </w:rPr>
        <w:t>2</w:t>
      </w:r>
      <w:r>
        <w:rPr>
          <w:rFonts w:hint="eastAsia"/>
          <w:color w:val="000000" w:themeColor="text1"/>
        </w:rPr>
        <w:t>～2</w:t>
      </w:r>
      <w:r>
        <w:rPr>
          <w:rFonts w:hint="eastAsia"/>
          <w:color w:val="000000" w:themeColor="text1"/>
          <w:vertAlign w:val="superscript"/>
        </w:rPr>
        <w:t xml:space="preserve"> </w:t>
      </w:r>
      <w:r>
        <w:rPr>
          <w:rFonts w:hint="eastAsia"/>
          <w:color w:val="000000" w:themeColor="text1"/>
        </w:rPr>
        <w:t>250</w:t>
      </w:r>
      <w:r>
        <w:rPr>
          <w:rFonts w:hint="eastAsia"/>
          <w:color w:val="000000" w:themeColor="text1"/>
          <w:vertAlign w:val="superscript"/>
        </w:rPr>
        <w:t xml:space="preserve"> </w:t>
      </w:r>
      <w:r>
        <w:rPr>
          <w:rFonts w:hint="eastAsia"/>
          <w:color w:val="000000" w:themeColor="text1"/>
        </w:rPr>
        <w:t>kg/hm</w:t>
      </w:r>
      <w:r>
        <w:rPr>
          <w:rFonts w:hint="eastAsia"/>
          <w:color w:val="000000" w:themeColor="text1"/>
          <w:vertAlign w:val="superscript"/>
        </w:rPr>
        <w:t>2</w:t>
      </w:r>
      <w:r>
        <w:rPr>
          <w:rFonts w:hint="eastAsia"/>
          <w:color w:val="000000" w:themeColor="text1"/>
        </w:rPr>
        <w:t>或生物肥75</w:t>
      </w:r>
      <w:r>
        <w:rPr>
          <w:rFonts w:hint="eastAsia"/>
          <w:color w:val="000000" w:themeColor="text1"/>
          <w:vertAlign w:val="superscript"/>
        </w:rPr>
        <w:t xml:space="preserve"> </w:t>
      </w:r>
      <w:r>
        <w:rPr>
          <w:rFonts w:hint="eastAsia"/>
          <w:color w:val="000000" w:themeColor="text1"/>
        </w:rPr>
        <w:t>kg/hm</w:t>
      </w:r>
      <w:r>
        <w:rPr>
          <w:rFonts w:hint="eastAsia"/>
          <w:color w:val="000000" w:themeColor="text1"/>
          <w:vertAlign w:val="superscript"/>
        </w:rPr>
        <w:t>2</w:t>
      </w:r>
      <w:r>
        <w:rPr>
          <w:rFonts w:hint="eastAsia"/>
          <w:color w:val="000000" w:themeColor="text1"/>
        </w:rPr>
        <w:t>～150</w:t>
      </w:r>
      <w:r>
        <w:rPr>
          <w:rFonts w:hint="eastAsia"/>
          <w:color w:val="000000" w:themeColor="text1"/>
          <w:vertAlign w:val="superscript"/>
        </w:rPr>
        <w:t xml:space="preserve"> </w:t>
      </w:r>
      <w:r>
        <w:rPr>
          <w:rFonts w:hint="eastAsia"/>
          <w:color w:val="000000" w:themeColor="text1"/>
        </w:rPr>
        <w:t>kg/hm</w:t>
      </w:r>
      <w:r>
        <w:rPr>
          <w:rFonts w:hint="eastAsia"/>
          <w:color w:val="000000" w:themeColor="text1"/>
          <w:vertAlign w:val="superscript"/>
        </w:rPr>
        <w:t>2</w:t>
      </w:r>
      <w:r>
        <w:rPr>
          <w:rFonts w:hint="eastAsia"/>
          <w:color w:val="000000" w:themeColor="text1"/>
        </w:rPr>
        <w:t>作为基肥，培肥水质，水色呈浅绿色，透明度25</w:t>
      </w:r>
      <w:r>
        <w:rPr>
          <w:rFonts w:hint="eastAsia"/>
          <w:color w:val="000000" w:themeColor="text1"/>
          <w:vertAlign w:val="superscript"/>
        </w:rPr>
        <w:t xml:space="preserve"> </w:t>
      </w:r>
      <w:r>
        <w:rPr>
          <w:rFonts w:hint="eastAsia"/>
          <w:color w:val="000000" w:themeColor="text1"/>
        </w:rPr>
        <w:t>cm～40</w:t>
      </w:r>
      <w:r>
        <w:rPr>
          <w:rFonts w:hint="eastAsia"/>
          <w:color w:val="000000" w:themeColor="text1"/>
          <w:vertAlign w:val="superscript"/>
        </w:rPr>
        <w:t xml:space="preserve"> </w:t>
      </w:r>
      <w:r>
        <w:rPr>
          <w:rFonts w:hint="eastAsia"/>
          <w:color w:val="000000" w:themeColor="text1"/>
        </w:rPr>
        <w:t>cm。</w:t>
      </w:r>
    </w:p>
    <w:p w14:paraId="48E17F29" w14:textId="77777777" w:rsidR="00B17E99" w:rsidRDefault="00B17E99" w:rsidP="00B17E99">
      <w:pPr>
        <w:pStyle w:val="afff"/>
        <w:spacing w:before="120" w:after="120"/>
      </w:pPr>
      <w:r>
        <w:rPr>
          <w:rFonts w:hint="eastAsia"/>
        </w:rPr>
        <w:t>增氧机械配备</w:t>
      </w:r>
    </w:p>
    <w:p w14:paraId="0DD82303" w14:textId="77777777" w:rsidR="00B17E99" w:rsidRDefault="00B17E99" w:rsidP="00B17E99">
      <w:pPr>
        <w:pStyle w:val="afffff5"/>
        <w:ind w:firstLine="420"/>
        <w:rPr>
          <w:color w:val="000000" w:themeColor="text1"/>
        </w:rPr>
      </w:pPr>
      <w:r>
        <w:rPr>
          <w:rFonts w:hint="eastAsia"/>
          <w:color w:val="000000" w:themeColor="text1"/>
        </w:rPr>
        <w:t>宜每0.33</w:t>
      </w:r>
      <w:r>
        <w:rPr>
          <w:rFonts w:hint="eastAsia"/>
          <w:color w:val="000000" w:themeColor="text1"/>
          <w:vertAlign w:val="superscript"/>
        </w:rPr>
        <w:t xml:space="preserve"> </w:t>
      </w:r>
      <w:r>
        <w:rPr>
          <w:rFonts w:hint="eastAsia"/>
          <w:color w:val="000000" w:themeColor="text1"/>
        </w:rPr>
        <w:t>hm</w:t>
      </w:r>
      <w:r>
        <w:rPr>
          <w:rFonts w:hint="eastAsia"/>
          <w:color w:val="000000" w:themeColor="text1"/>
          <w:vertAlign w:val="superscript"/>
        </w:rPr>
        <w:t>2</w:t>
      </w:r>
      <w:r>
        <w:rPr>
          <w:rFonts w:hint="eastAsia"/>
          <w:color w:val="000000" w:themeColor="text1"/>
        </w:rPr>
        <w:t>池塘水面配置1台1.5</w:t>
      </w:r>
      <w:r>
        <w:rPr>
          <w:rFonts w:hint="eastAsia"/>
          <w:color w:val="000000" w:themeColor="text1"/>
          <w:vertAlign w:val="superscript"/>
        </w:rPr>
        <w:t xml:space="preserve"> </w:t>
      </w:r>
      <w:r>
        <w:rPr>
          <w:rFonts w:hint="eastAsia"/>
          <w:color w:val="000000" w:themeColor="text1"/>
        </w:rPr>
        <w:t>kW增氧机。</w:t>
      </w:r>
    </w:p>
    <w:p w14:paraId="37C3D8C5" w14:textId="77777777" w:rsidR="00B17E99" w:rsidRDefault="00B17E99" w:rsidP="00B17E99">
      <w:pPr>
        <w:pStyle w:val="affd"/>
        <w:spacing w:before="120" w:after="120"/>
        <w:ind w:left="168" w:hanging="168"/>
      </w:pPr>
      <w:r>
        <w:rPr>
          <w:rFonts w:hint="eastAsia"/>
        </w:rPr>
        <w:t>试水</w:t>
      </w:r>
    </w:p>
    <w:p w14:paraId="6F5FDD9F" w14:textId="77777777" w:rsidR="00B17E99" w:rsidRDefault="00B17E99" w:rsidP="00B17E99">
      <w:pPr>
        <w:pStyle w:val="afffff5"/>
        <w:ind w:firstLine="420"/>
        <w:rPr>
          <w:color w:val="000000" w:themeColor="text1"/>
        </w:rPr>
      </w:pPr>
      <w:r>
        <w:rPr>
          <w:rFonts w:hint="eastAsia"/>
          <w:color w:val="000000" w:themeColor="text1"/>
        </w:rPr>
        <w:t>鱼种放养前1</w:t>
      </w:r>
      <w:r>
        <w:rPr>
          <w:rFonts w:hint="eastAsia"/>
          <w:color w:val="000000" w:themeColor="text1"/>
          <w:vertAlign w:val="superscript"/>
        </w:rPr>
        <w:t xml:space="preserve"> </w:t>
      </w:r>
      <w:r>
        <w:rPr>
          <w:rFonts w:hint="eastAsia"/>
          <w:color w:val="000000" w:themeColor="text1"/>
        </w:rPr>
        <w:t>d试水养殖，确认可正常养殖后再进行放养。</w:t>
      </w:r>
    </w:p>
    <w:p w14:paraId="4BC617B8" w14:textId="77777777" w:rsidR="00B17E99" w:rsidRDefault="00B17E99" w:rsidP="00B17E99">
      <w:pPr>
        <w:pStyle w:val="affd"/>
        <w:spacing w:before="120" w:after="120"/>
        <w:ind w:left="168" w:hanging="168"/>
      </w:pPr>
      <w:r>
        <w:rPr>
          <w:rFonts w:hint="eastAsia"/>
        </w:rPr>
        <w:t>鱼种消毒</w:t>
      </w:r>
    </w:p>
    <w:p w14:paraId="0988CA89" w14:textId="77777777" w:rsidR="00B17E99" w:rsidRDefault="00B17E99" w:rsidP="00B17E99">
      <w:pPr>
        <w:pStyle w:val="afffff5"/>
        <w:ind w:firstLine="420"/>
        <w:rPr>
          <w:color w:val="000000" w:themeColor="text1"/>
        </w:rPr>
      </w:pPr>
      <w:r>
        <w:rPr>
          <w:rFonts w:hint="eastAsia"/>
          <w:color w:val="000000" w:themeColor="text1"/>
        </w:rPr>
        <w:t>鱼种宜用3</w:t>
      </w:r>
      <w:r>
        <w:rPr>
          <w:rFonts w:hAnsi="宋体" w:hint="eastAsia"/>
          <w:color w:val="000000" w:themeColor="text1"/>
        </w:rPr>
        <w:t>％</w:t>
      </w:r>
      <w:r>
        <w:rPr>
          <w:rFonts w:hint="eastAsia"/>
          <w:color w:val="000000" w:themeColor="text1"/>
        </w:rPr>
        <w:t>的食盐水浸浴5</w:t>
      </w:r>
      <w:r>
        <w:rPr>
          <w:color w:val="000000" w:themeColor="text1"/>
          <w:vertAlign w:val="subscript"/>
        </w:rPr>
        <w:t xml:space="preserve"> </w:t>
      </w:r>
      <w:r>
        <w:rPr>
          <w:rFonts w:hint="eastAsia"/>
          <w:color w:val="000000" w:themeColor="text1"/>
        </w:rPr>
        <w:t>min～10</w:t>
      </w:r>
      <w:r>
        <w:rPr>
          <w:color w:val="000000" w:themeColor="text1"/>
          <w:vertAlign w:val="subscript"/>
        </w:rPr>
        <w:t xml:space="preserve"> </w:t>
      </w:r>
      <w:r>
        <w:rPr>
          <w:rFonts w:hint="eastAsia"/>
          <w:color w:val="000000" w:themeColor="text1"/>
        </w:rPr>
        <w:t>min后再放养，浸浴时宜配套增氧条件。</w:t>
      </w:r>
    </w:p>
    <w:p w14:paraId="6BBD47BE" w14:textId="77777777" w:rsidR="00505CD0" w:rsidRPr="00505CD0" w:rsidRDefault="00505CD0" w:rsidP="00505CD0">
      <w:pPr>
        <w:pStyle w:val="affc"/>
        <w:spacing w:before="240" w:after="240"/>
      </w:pPr>
      <w:r w:rsidRPr="00505CD0">
        <w:rPr>
          <w:rFonts w:hint="eastAsia"/>
        </w:rPr>
        <w:t>饲养管理</w:t>
      </w:r>
    </w:p>
    <w:p w14:paraId="57762EA5" w14:textId="77777777" w:rsidR="00505CD0" w:rsidRPr="00505CD0" w:rsidRDefault="00505CD0" w:rsidP="00505CD0">
      <w:pPr>
        <w:pStyle w:val="affd"/>
        <w:spacing w:before="120" w:after="120"/>
      </w:pPr>
      <w:r w:rsidRPr="00505CD0">
        <w:rPr>
          <w:rFonts w:hint="eastAsia"/>
        </w:rPr>
        <w:t>投喂饲料</w:t>
      </w:r>
    </w:p>
    <w:p w14:paraId="6BE85C10" w14:textId="77777777" w:rsidR="00505CD0" w:rsidRPr="00505CD0" w:rsidRDefault="00505CD0" w:rsidP="00505CD0">
      <w:pPr>
        <w:widowControl/>
        <w:autoSpaceDE w:val="0"/>
        <w:autoSpaceDN w:val="0"/>
        <w:adjustRightInd/>
        <w:spacing w:line="240" w:lineRule="auto"/>
        <w:ind w:firstLineChars="200" w:firstLine="420"/>
        <w:rPr>
          <w:rFonts w:ascii="宋体" w:hAnsi="Times New Roman"/>
          <w:color w:val="000000" w:themeColor="text1"/>
          <w:kern w:val="0"/>
          <w:szCs w:val="20"/>
        </w:rPr>
      </w:pPr>
      <w:r w:rsidRPr="00505CD0">
        <w:rPr>
          <w:rFonts w:ascii="宋体" w:hAnsi="Times New Roman" w:hint="eastAsia"/>
          <w:color w:val="000000" w:themeColor="text1"/>
          <w:kern w:val="0"/>
          <w:szCs w:val="20"/>
        </w:rPr>
        <w:t>饲料粒径应根据鱼体生长情况适时调整，日投饲率1</w:t>
      </w:r>
      <w:r w:rsidRPr="00505CD0">
        <w:rPr>
          <w:rFonts w:ascii="宋体" w:hAnsi="宋体" w:hint="eastAsia"/>
          <w:color w:val="000000" w:themeColor="text1"/>
          <w:kern w:val="0"/>
          <w:szCs w:val="20"/>
        </w:rPr>
        <w:t>％</w:t>
      </w:r>
      <w:r w:rsidRPr="00505CD0">
        <w:rPr>
          <w:rFonts w:ascii="宋体" w:hAnsi="Times New Roman" w:hint="eastAsia"/>
          <w:color w:val="000000" w:themeColor="text1"/>
          <w:kern w:val="0"/>
          <w:szCs w:val="20"/>
        </w:rPr>
        <w:t>～3％，日投饲2～3次，投饲量从苗期的5</w:t>
      </w:r>
      <w:r w:rsidRPr="00505CD0">
        <w:rPr>
          <w:rFonts w:ascii="宋体" w:hAnsi="宋体" w:hint="eastAsia"/>
          <w:color w:val="000000" w:themeColor="text1"/>
          <w:kern w:val="0"/>
          <w:szCs w:val="20"/>
        </w:rPr>
        <w:t>％</w:t>
      </w:r>
      <w:r w:rsidRPr="00505CD0">
        <w:rPr>
          <w:rFonts w:ascii="宋体" w:hAnsi="Times New Roman" w:hint="eastAsia"/>
          <w:color w:val="000000" w:themeColor="text1"/>
          <w:kern w:val="0"/>
          <w:szCs w:val="20"/>
        </w:rPr>
        <w:t>逐渐降至成鱼的1％，以0.5</w:t>
      </w:r>
      <w:r w:rsidRPr="00505CD0">
        <w:rPr>
          <w:rFonts w:ascii="宋体" w:hAnsi="Times New Roman"/>
          <w:color w:val="000000" w:themeColor="text1"/>
          <w:kern w:val="0"/>
          <w:szCs w:val="20"/>
          <w:vertAlign w:val="superscript"/>
        </w:rPr>
        <w:t xml:space="preserve"> </w:t>
      </w:r>
      <w:r w:rsidRPr="00505CD0">
        <w:rPr>
          <w:rFonts w:ascii="宋体" w:hAnsi="Times New Roman" w:hint="eastAsia"/>
          <w:color w:val="000000" w:themeColor="text1"/>
          <w:kern w:val="0"/>
          <w:szCs w:val="20"/>
        </w:rPr>
        <w:t>h～1</w:t>
      </w:r>
      <w:r w:rsidRPr="00505CD0">
        <w:rPr>
          <w:rFonts w:ascii="宋体" w:hAnsi="Times New Roman"/>
          <w:color w:val="000000" w:themeColor="text1"/>
          <w:kern w:val="0"/>
          <w:szCs w:val="20"/>
          <w:vertAlign w:val="superscript"/>
        </w:rPr>
        <w:t xml:space="preserve"> </w:t>
      </w:r>
      <w:r w:rsidRPr="00505CD0">
        <w:rPr>
          <w:rFonts w:ascii="宋体" w:hAnsi="Times New Roman" w:hint="eastAsia"/>
          <w:color w:val="000000" w:themeColor="text1"/>
          <w:kern w:val="0"/>
          <w:szCs w:val="20"/>
        </w:rPr>
        <w:t>h内吃完为宜，饲料卫生指标应符合GB 13078的规定。</w:t>
      </w:r>
    </w:p>
    <w:p w14:paraId="4C20AFC6" w14:textId="77777777" w:rsidR="00505CD0" w:rsidRPr="00505CD0" w:rsidRDefault="00505CD0" w:rsidP="00505CD0">
      <w:pPr>
        <w:pStyle w:val="affd"/>
        <w:spacing w:before="120" w:after="120"/>
      </w:pPr>
      <w:r w:rsidRPr="00505CD0">
        <w:rPr>
          <w:rFonts w:hint="eastAsia"/>
        </w:rPr>
        <w:t>水质调控</w:t>
      </w:r>
    </w:p>
    <w:p w14:paraId="1D041061" w14:textId="77777777" w:rsidR="00505CD0" w:rsidRPr="00505CD0" w:rsidRDefault="00505CD0" w:rsidP="00505CD0">
      <w:pPr>
        <w:pStyle w:val="afffffffff1"/>
      </w:pPr>
      <w:r w:rsidRPr="00505CD0">
        <w:rPr>
          <w:rFonts w:hint="eastAsia"/>
        </w:rPr>
        <w:t>陆基圆池养殖的水质调控按DB45/T 2955.2的规定执行，根据养殖池或池塘水质情况及时加水、换水，每次加水、换水深度宜控制在20</w:t>
      </w:r>
      <w:r w:rsidRPr="00505CD0">
        <w:rPr>
          <w:rFonts w:hint="eastAsia"/>
          <w:vertAlign w:val="subscript"/>
        </w:rPr>
        <w:t xml:space="preserve"> </w:t>
      </w:r>
      <w:r w:rsidRPr="00505CD0">
        <w:rPr>
          <w:rFonts w:hint="eastAsia"/>
        </w:rPr>
        <w:t>cm～30</w:t>
      </w:r>
      <w:r w:rsidRPr="00505CD0">
        <w:rPr>
          <w:rFonts w:hint="eastAsia"/>
          <w:vertAlign w:val="subscript"/>
        </w:rPr>
        <w:t xml:space="preserve"> </w:t>
      </w:r>
      <w:r w:rsidRPr="00505CD0">
        <w:rPr>
          <w:rFonts w:hint="eastAsia"/>
        </w:rPr>
        <w:t>cm</w:t>
      </w:r>
      <w:r w:rsidRPr="00505CD0">
        <w:rPr>
          <w:rFonts w:hint="eastAsia"/>
          <w:color w:val="000000" w:themeColor="text1"/>
        </w:rPr>
        <w:t>，</w:t>
      </w:r>
      <w:r w:rsidRPr="00505CD0">
        <w:rPr>
          <w:color w:val="000000" w:themeColor="text1"/>
        </w:rPr>
        <w:t>换水率为</w:t>
      </w:r>
      <w:r w:rsidRPr="00505CD0">
        <w:rPr>
          <w:rFonts w:hint="eastAsia"/>
          <w:color w:val="000000" w:themeColor="text1"/>
        </w:rPr>
        <w:t>25</w:t>
      </w:r>
      <w:r w:rsidRPr="00505CD0">
        <w:rPr>
          <w:rFonts w:hAnsi="宋体" w:hint="eastAsia"/>
          <w:color w:val="000000" w:themeColor="text1"/>
        </w:rPr>
        <w:t>％～30％</w:t>
      </w:r>
      <w:r w:rsidRPr="00505CD0">
        <w:rPr>
          <w:rFonts w:hint="eastAsia"/>
        </w:rPr>
        <w:t>。</w:t>
      </w:r>
    </w:p>
    <w:p w14:paraId="3FF51DB9" w14:textId="77777777" w:rsidR="00505CD0" w:rsidRPr="00505CD0" w:rsidRDefault="00505CD0" w:rsidP="00505CD0">
      <w:pPr>
        <w:pStyle w:val="afffffffff1"/>
      </w:pPr>
      <w:r w:rsidRPr="00505CD0">
        <w:rPr>
          <w:rFonts w:hint="eastAsia"/>
        </w:rPr>
        <w:t>水产养殖过程中排出的尾水应进行净化处理，实现循环利用或达标排放，尾水排放应符合SC/T 9101的规定。</w:t>
      </w:r>
    </w:p>
    <w:p w14:paraId="39821CCC" w14:textId="77777777" w:rsidR="00505CD0" w:rsidRPr="00505CD0" w:rsidRDefault="00505CD0" w:rsidP="00505CD0">
      <w:pPr>
        <w:pStyle w:val="afffffffff1"/>
      </w:pPr>
      <w:r w:rsidRPr="00505CD0">
        <w:rPr>
          <w:rFonts w:hint="eastAsia"/>
        </w:rPr>
        <w:t>宜采取紫外线结合臭氧的方式对进水进行杀菌灭虫处理。</w:t>
      </w:r>
    </w:p>
    <w:p w14:paraId="4F9788BD" w14:textId="77777777" w:rsidR="00505CD0" w:rsidRPr="00505CD0" w:rsidRDefault="00505CD0" w:rsidP="00505CD0">
      <w:pPr>
        <w:pStyle w:val="affd"/>
        <w:spacing w:before="120" w:after="120"/>
      </w:pPr>
      <w:r w:rsidRPr="00505CD0">
        <w:rPr>
          <w:rFonts w:hint="eastAsia"/>
        </w:rPr>
        <w:t>池塘灭螺</w:t>
      </w:r>
    </w:p>
    <w:p w14:paraId="03659135" w14:textId="77777777" w:rsidR="00505CD0" w:rsidRPr="00505CD0" w:rsidRDefault="00505CD0" w:rsidP="00505CD0">
      <w:pPr>
        <w:pStyle w:val="afffffffff1"/>
      </w:pPr>
      <w:r w:rsidRPr="00505CD0">
        <w:rPr>
          <w:rFonts w:hint="eastAsia"/>
        </w:rPr>
        <w:t>可通过在池塘放养青鱼的方式灭螺，青鱼的放养密度每667</w:t>
      </w:r>
      <w:r w:rsidRPr="00505CD0">
        <w:rPr>
          <w:rFonts w:hint="eastAsia"/>
          <w:vertAlign w:val="superscript"/>
        </w:rPr>
        <w:t xml:space="preserve"> </w:t>
      </w:r>
      <w:r w:rsidRPr="00505CD0">
        <w:rPr>
          <w:rFonts w:hint="eastAsia"/>
        </w:rPr>
        <w:t>m</w:t>
      </w:r>
      <w:r w:rsidRPr="00505CD0">
        <w:rPr>
          <w:rFonts w:hint="eastAsia"/>
          <w:vertAlign w:val="superscript"/>
        </w:rPr>
        <w:t>2</w:t>
      </w:r>
      <w:r w:rsidRPr="00505CD0">
        <w:rPr>
          <w:rFonts w:hint="eastAsia"/>
        </w:rPr>
        <w:t>为3</w:t>
      </w:r>
      <w:r w:rsidRPr="00505CD0">
        <w:rPr>
          <w:rFonts w:hint="eastAsia"/>
          <w:vertAlign w:val="superscript"/>
        </w:rPr>
        <w:t xml:space="preserve"> </w:t>
      </w:r>
      <w:r w:rsidRPr="00505CD0">
        <w:rPr>
          <w:rFonts w:hint="eastAsia"/>
        </w:rPr>
        <w:t>kg～5</w:t>
      </w:r>
      <w:r w:rsidRPr="00505CD0">
        <w:rPr>
          <w:rFonts w:hint="eastAsia"/>
          <w:vertAlign w:val="superscript"/>
        </w:rPr>
        <w:t xml:space="preserve"> </w:t>
      </w:r>
      <w:r w:rsidRPr="00505CD0">
        <w:rPr>
          <w:rFonts w:hint="eastAsia"/>
        </w:rPr>
        <w:t>kg。</w:t>
      </w:r>
    </w:p>
    <w:p w14:paraId="6A8049DC" w14:textId="77777777" w:rsidR="00505CD0" w:rsidRPr="00505CD0" w:rsidRDefault="00505CD0" w:rsidP="00505CD0">
      <w:pPr>
        <w:pStyle w:val="afffffffff1"/>
      </w:pPr>
      <w:r w:rsidRPr="00505CD0">
        <w:rPr>
          <w:rFonts w:hint="eastAsia"/>
        </w:rPr>
        <w:t>定期检查纹沼螺、赤豆螺、长角涵螺、瘤拟黑螺等已知的华支睾吸虫第一中间宿主生长情况。</w:t>
      </w:r>
      <w:r w:rsidRPr="00505CD0">
        <w:rPr>
          <w:rFonts w:hint="eastAsia"/>
        </w:rPr>
        <w:lastRenderedPageBreak/>
        <w:t>如发现有螺，应采取加投青鱼进行加强灭螺措施，并加强监测频次。</w:t>
      </w:r>
    </w:p>
    <w:p w14:paraId="569E722F" w14:textId="77777777" w:rsidR="00505CD0" w:rsidRPr="00505CD0" w:rsidRDefault="00505CD0" w:rsidP="000607F7">
      <w:pPr>
        <w:pStyle w:val="affd"/>
        <w:spacing w:before="120" w:after="120"/>
      </w:pPr>
      <w:r w:rsidRPr="00505CD0">
        <w:rPr>
          <w:rFonts w:hint="eastAsia"/>
        </w:rPr>
        <w:t>炼鱼</w:t>
      </w:r>
    </w:p>
    <w:p w14:paraId="178F592E" w14:textId="77777777" w:rsidR="00505CD0" w:rsidRPr="00505CD0" w:rsidRDefault="00505CD0" w:rsidP="000607F7">
      <w:pPr>
        <w:pStyle w:val="affe"/>
        <w:spacing w:before="120" w:after="120"/>
      </w:pPr>
      <w:r w:rsidRPr="00505CD0">
        <w:rPr>
          <w:rFonts w:hint="eastAsia"/>
        </w:rPr>
        <w:t>停食清养</w:t>
      </w:r>
    </w:p>
    <w:p w14:paraId="715D06F6" w14:textId="77777777" w:rsidR="00505CD0" w:rsidRPr="00540442" w:rsidRDefault="00505CD0" w:rsidP="00505CD0">
      <w:pPr>
        <w:widowControl/>
        <w:autoSpaceDE w:val="0"/>
        <w:autoSpaceDN w:val="0"/>
        <w:adjustRightInd/>
        <w:spacing w:line="240" w:lineRule="auto"/>
        <w:ind w:firstLineChars="200" w:firstLine="420"/>
        <w:rPr>
          <w:rFonts w:ascii="宋体" w:hAnsi="Times New Roman"/>
          <w:color w:val="000000" w:themeColor="text1"/>
          <w:kern w:val="0"/>
          <w:szCs w:val="20"/>
        </w:rPr>
      </w:pPr>
      <w:r w:rsidRPr="00540442">
        <w:rPr>
          <w:rFonts w:ascii="宋体" w:hAnsi="Times New Roman" w:hint="eastAsia"/>
          <w:color w:val="000000" w:themeColor="text1"/>
          <w:kern w:val="0"/>
          <w:szCs w:val="20"/>
        </w:rPr>
        <w:t>当其体重：赤眼鳟≥400</w:t>
      </w:r>
      <w:r w:rsidRPr="00540442">
        <w:rPr>
          <w:rFonts w:ascii="宋体" w:hAnsi="Times New Roman" w:hint="eastAsia"/>
          <w:color w:val="000000" w:themeColor="text1"/>
          <w:kern w:val="0"/>
          <w:szCs w:val="20"/>
          <w:vertAlign w:val="superscript"/>
        </w:rPr>
        <w:t xml:space="preserve"> </w:t>
      </w:r>
      <w:r w:rsidRPr="00540442">
        <w:rPr>
          <w:rFonts w:ascii="宋体" w:hAnsi="Times New Roman" w:hint="eastAsia"/>
          <w:color w:val="000000" w:themeColor="text1"/>
          <w:kern w:val="0"/>
          <w:szCs w:val="20"/>
        </w:rPr>
        <w:t>g、桂花鱼、青竹鱼≥1</w:t>
      </w:r>
      <w:r w:rsidRPr="00540442">
        <w:rPr>
          <w:rFonts w:ascii="宋体" w:hAnsi="Times New Roman" w:hint="eastAsia"/>
          <w:color w:val="000000" w:themeColor="text1"/>
          <w:kern w:val="0"/>
          <w:szCs w:val="20"/>
          <w:vertAlign w:val="superscript"/>
        </w:rPr>
        <w:t xml:space="preserve"> </w:t>
      </w:r>
      <w:r w:rsidRPr="00540442">
        <w:rPr>
          <w:rFonts w:ascii="宋体" w:hAnsi="Times New Roman" w:hint="eastAsia"/>
          <w:color w:val="000000" w:themeColor="text1"/>
          <w:kern w:val="0"/>
          <w:szCs w:val="20"/>
        </w:rPr>
        <w:t>000</w:t>
      </w:r>
      <w:r w:rsidRPr="00540442">
        <w:rPr>
          <w:rFonts w:ascii="宋体" w:hAnsi="Times New Roman" w:hint="eastAsia"/>
          <w:color w:val="000000" w:themeColor="text1"/>
          <w:kern w:val="0"/>
          <w:szCs w:val="20"/>
          <w:vertAlign w:val="superscript"/>
        </w:rPr>
        <w:t xml:space="preserve"> </w:t>
      </w:r>
      <w:r w:rsidRPr="00540442">
        <w:rPr>
          <w:rFonts w:ascii="宋体" w:hAnsi="Times New Roman" w:hint="eastAsia"/>
          <w:color w:val="000000" w:themeColor="text1"/>
          <w:kern w:val="0"/>
          <w:szCs w:val="20"/>
        </w:rPr>
        <w:t>g、桂花鱼、黄肉鲤鱼、草鱼、罗非鱼≥</w:t>
      </w:r>
      <w:r w:rsidRPr="00540442">
        <w:rPr>
          <w:rFonts w:ascii="宋体" w:hAnsi="Times New Roman"/>
          <w:color w:val="000000" w:themeColor="text1"/>
          <w:kern w:val="0"/>
          <w:szCs w:val="20"/>
        </w:rPr>
        <w:t>1</w:t>
      </w:r>
      <w:r w:rsidRPr="00540442">
        <w:rPr>
          <w:rFonts w:ascii="宋体" w:hAnsi="Times New Roman" w:hint="eastAsia"/>
          <w:color w:val="000000" w:themeColor="text1"/>
          <w:kern w:val="0"/>
          <w:szCs w:val="20"/>
          <w:vertAlign w:val="superscript"/>
        </w:rPr>
        <w:t xml:space="preserve"> </w:t>
      </w:r>
      <w:r w:rsidRPr="00540442">
        <w:rPr>
          <w:rFonts w:ascii="宋体" w:hAnsi="Times New Roman"/>
          <w:color w:val="000000" w:themeColor="text1"/>
          <w:kern w:val="0"/>
          <w:szCs w:val="20"/>
        </w:rPr>
        <w:t>5</w:t>
      </w:r>
      <w:r w:rsidRPr="00540442">
        <w:rPr>
          <w:rFonts w:ascii="宋体" w:hAnsi="Times New Roman" w:hint="eastAsia"/>
          <w:color w:val="000000" w:themeColor="text1"/>
          <w:kern w:val="0"/>
          <w:szCs w:val="20"/>
        </w:rPr>
        <w:t>00</w:t>
      </w:r>
      <w:r w:rsidRPr="00540442">
        <w:rPr>
          <w:rFonts w:ascii="宋体" w:hAnsi="Times New Roman" w:hint="eastAsia"/>
          <w:color w:val="000000" w:themeColor="text1"/>
          <w:kern w:val="0"/>
          <w:szCs w:val="20"/>
          <w:vertAlign w:val="superscript"/>
        </w:rPr>
        <w:t xml:space="preserve"> </w:t>
      </w:r>
      <w:r w:rsidRPr="00540442">
        <w:rPr>
          <w:rFonts w:ascii="宋体" w:hAnsi="Times New Roman" w:hint="eastAsia"/>
          <w:color w:val="000000" w:themeColor="text1"/>
          <w:kern w:val="0"/>
          <w:szCs w:val="20"/>
        </w:rPr>
        <w:t>g、蓝刀鱼≥</w:t>
      </w:r>
      <w:r w:rsidRPr="00540442">
        <w:rPr>
          <w:rFonts w:ascii="宋体" w:hAnsi="Times New Roman"/>
          <w:color w:val="000000" w:themeColor="text1"/>
          <w:kern w:val="0"/>
          <w:szCs w:val="20"/>
        </w:rPr>
        <w:t>2</w:t>
      </w:r>
      <w:r w:rsidRPr="00540442">
        <w:rPr>
          <w:rFonts w:ascii="宋体" w:hAnsi="Times New Roman" w:hint="eastAsia"/>
          <w:color w:val="000000" w:themeColor="text1"/>
          <w:kern w:val="0"/>
          <w:szCs w:val="20"/>
        </w:rPr>
        <w:t>0</w:t>
      </w:r>
      <w:r w:rsidRPr="00540442">
        <w:rPr>
          <w:rFonts w:ascii="宋体" w:hAnsi="Times New Roman" w:hint="eastAsia"/>
          <w:color w:val="000000" w:themeColor="text1"/>
          <w:kern w:val="0"/>
          <w:szCs w:val="20"/>
          <w:vertAlign w:val="superscript"/>
        </w:rPr>
        <w:t xml:space="preserve"> </w:t>
      </w:r>
      <w:r w:rsidRPr="00540442">
        <w:rPr>
          <w:rFonts w:ascii="宋体" w:hAnsi="Times New Roman" w:hint="eastAsia"/>
          <w:color w:val="000000" w:themeColor="text1"/>
          <w:kern w:val="0"/>
          <w:szCs w:val="20"/>
        </w:rPr>
        <w:t>g时，在原塘（池）或转塘（池）后停食不少于10</w:t>
      </w:r>
      <w:r w:rsidRPr="00540442">
        <w:rPr>
          <w:rFonts w:ascii="宋体" w:hAnsi="Times New Roman" w:hint="eastAsia"/>
          <w:color w:val="000000" w:themeColor="text1"/>
          <w:kern w:val="0"/>
          <w:szCs w:val="20"/>
          <w:vertAlign w:val="superscript"/>
        </w:rPr>
        <w:t xml:space="preserve"> </w:t>
      </w:r>
      <w:r w:rsidRPr="00540442">
        <w:rPr>
          <w:rFonts w:ascii="宋体" w:hAnsi="Times New Roman" w:hint="eastAsia"/>
          <w:color w:val="000000" w:themeColor="text1"/>
          <w:kern w:val="0"/>
          <w:szCs w:val="20"/>
        </w:rPr>
        <w:t>d进行清养。</w:t>
      </w:r>
    </w:p>
    <w:p w14:paraId="18E0EFA0" w14:textId="77777777" w:rsidR="00505CD0" w:rsidRPr="00505CD0" w:rsidRDefault="00505CD0" w:rsidP="000607F7">
      <w:pPr>
        <w:pStyle w:val="affe"/>
        <w:spacing w:before="120" w:after="120"/>
      </w:pPr>
      <w:r w:rsidRPr="00505CD0">
        <w:rPr>
          <w:rFonts w:hint="eastAsia"/>
        </w:rPr>
        <w:t>净化池净化</w:t>
      </w:r>
    </w:p>
    <w:p w14:paraId="0855821A" w14:textId="77777777" w:rsidR="00505CD0" w:rsidRPr="00505CD0" w:rsidRDefault="00505CD0" w:rsidP="00505CD0">
      <w:pPr>
        <w:widowControl/>
        <w:numPr>
          <w:ilvl w:val="4"/>
          <w:numId w:val="2"/>
        </w:numPr>
        <w:adjustRightInd/>
        <w:spacing w:line="240" w:lineRule="auto"/>
        <w:ind w:leftChars="-1" w:left="-2"/>
        <w:rPr>
          <w:rFonts w:ascii="宋体" w:hAnsi="Times New Roman"/>
          <w:kern w:val="0"/>
          <w:szCs w:val="20"/>
        </w:rPr>
      </w:pPr>
      <w:r w:rsidRPr="00505CD0">
        <w:rPr>
          <w:rFonts w:ascii="宋体" w:hAnsi="Times New Roman" w:hint="eastAsia"/>
          <w:kern w:val="0"/>
          <w:szCs w:val="20"/>
        </w:rPr>
        <w:t>在净化池中停食流水锻炼不少于8</w:t>
      </w:r>
      <w:r w:rsidRPr="00505CD0">
        <w:rPr>
          <w:rFonts w:ascii="宋体" w:hAnsi="Times New Roman" w:hint="eastAsia"/>
          <w:kern w:val="0"/>
          <w:szCs w:val="20"/>
          <w:vertAlign w:val="superscript"/>
        </w:rPr>
        <w:t xml:space="preserve"> </w:t>
      </w:r>
      <w:r w:rsidRPr="00505CD0">
        <w:rPr>
          <w:rFonts w:ascii="宋体" w:hAnsi="Times New Roman" w:hint="eastAsia"/>
          <w:kern w:val="0"/>
          <w:szCs w:val="20"/>
        </w:rPr>
        <w:t>d。</w:t>
      </w:r>
    </w:p>
    <w:p w14:paraId="3BF0D16C" w14:textId="536CE308" w:rsidR="00FB136B" w:rsidRPr="00B17E99" w:rsidRDefault="00505CD0" w:rsidP="000607F7">
      <w:pPr>
        <w:pStyle w:val="afffffffff0"/>
      </w:pPr>
      <w:r w:rsidRPr="00505CD0">
        <w:rPr>
          <w:rFonts w:hint="eastAsia"/>
        </w:rPr>
        <w:t>每日巡池2～3次，观察水色及监测净化池水质，水质的指标应符合表</w:t>
      </w:r>
      <w:r w:rsidRPr="00505CD0">
        <w:t>2</w:t>
      </w:r>
      <w:r w:rsidRPr="00505CD0">
        <w:rPr>
          <w:rFonts w:hint="eastAsia"/>
        </w:rPr>
        <w:t>的规定，如超出范围，可视情况增加换水量。</w:t>
      </w:r>
    </w:p>
    <w:p w14:paraId="0BE7EB3A" w14:textId="579F01CB" w:rsidR="00FB136B" w:rsidRDefault="00AF0130" w:rsidP="00AF0130">
      <w:pPr>
        <w:pStyle w:val="aff2"/>
        <w:spacing w:before="120" w:after="120"/>
      </w:pPr>
      <w:r w:rsidRPr="00AF0130">
        <w:rPr>
          <w:rFonts w:hint="eastAsia"/>
        </w:rPr>
        <w:t>水质指标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72"/>
        <w:gridCol w:w="4672"/>
      </w:tblGrid>
      <w:tr w:rsidR="001C067D" w14:paraId="37A841E9" w14:textId="77777777" w:rsidTr="00AD2C60">
        <w:trPr>
          <w:tblHeader/>
          <w:jc w:val="center"/>
        </w:trPr>
        <w:tc>
          <w:tcPr>
            <w:tcW w:w="4672" w:type="dxa"/>
            <w:tcBorders>
              <w:top w:val="single" w:sz="8" w:space="0" w:color="auto"/>
              <w:bottom w:val="single" w:sz="8" w:space="0" w:color="auto"/>
            </w:tcBorders>
            <w:vAlign w:val="center"/>
          </w:tcPr>
          <w:p w14:paraId="7CD11394" w14:textId="77777777" w:rsidR="001C067D" w:rsidRDefault="001C067D" w:rsidP="00AD2C60">
            <w:pPr>
              <w:pStyle w:val="afffffffff9"/>
            </w:pPr>
            <w:r>
              <w:rPr>
                <w:rFonts w:hint="eastAsia"/>
              </w:rPr>
              <w:t>指标</w:t>
            </w:r>
          </w:p>
        </w:tc>
        <w:tc>
          <w:tcPr>
            <w:tcW w:w="4672" w:type="dxa"/>
            <w:tcBorders>
              <w:top w:val="single" w:sz="8" w:space="0" w:color="auto"/>
              <w:bottom w:val="single" w:sz="8" w:space="0" w:color="auto"/>
            </w:tcBorders>
            <w:vAlign w:val="center"/>
          </w:tcPr>
          <w:p w14:paraId="7BE913C4" w14:textId="77777777" w:rsidR="001C067D" w:rsidRDefault="001C067D" w:rsidP="00AD2C60">
            <w:pPr>
              <w:pStyle w:val="afffffffff9"/>
            </w:pPr>
            <w:r>
              <w:rPr>
                <w:rFonts w:hint="eastAsia"/>
              </w:rPr>
              <w:t>范围</w:t>
            </w:r>
          </w:p>
        </w:tc>
      </w:tr>
      <w:tr w:rsidR="001C067D" w14:paraId="7393795A" w14:textId="77777777" w:rsidTr="00AD2C60">
        <w:trPr>
          <w:jc w:val="center"/>
        </w:trPr>
        <w:tc>
          <w:tcPr>
            <w:tcW w:w="4672" w:type="dxa"/>
            <w:tcBorders>
              <w:top w:val="single" w:sz="8" w:space="0" w:color="auto"/>
            </w:tcBorders>
            <w:vAlign w:val="center"/>
          </w:tcPr>
          <w:p w14:paraId="4CF55D49" w14:textId="77777777" w:rsidR="001C067D" w:rsidRDefault="001C067D" w:rsidP="00AD2C60">
            <w:pPr>
              <w:pStyle w:val="afffffffff9"/>
            </w:pPr>
            <w:r>
              <w:rPr>
                <w:rFonts w:hint="eastAsia"/>
              </w:rPr>
              <w:t>pH值</w:t>
            </w:r>
          </w:p>
        </w:tc>
        <w:tc>
          <w:tcPr>
            <w:tcW w:w="4672" w:type="dxa"/>
            <w:tcBorders>
              <w:top w:val="single" w:sz="8" w:space="0" w:color="auto"/>
            </w:tcBorders>
            <w:vAlign w:val="center"/>
          </w:tcPr>
          <w:p w14:paraId="7C08AAF5" w14:textId="77777777" w:rsidR="001C067D" w:rsidRDefault="001C067D" w:rsidP="00AD2C60">
            <w:pPr>
              <w:pStyle w:val="afffffffff9"/>
            </w:pPr>
            <w:r>
              <w:rPr>
                <w:rFonts w:hint="eastAsia"/>
              </w:rPr>
              <w:t>6.5～8.5</w:t>
            </w:r>
          </w:p>
        </w:tc>
      </w:tr>
      <w:tr w:rsidR="001C067D" w14:paraId="2650EBE1" w14:textId="77777777" w:rsidTr="00AD2C60">
        <w:trPr>
          <w:jc w:val="center"/>
        </w:trPr>
        <w:tc>
          <w:tcPr>
            <w:tcW w:w="4672" w:type="dxa"/>
            <w:vAlign w:val="center"/>
          </w:tcPr>
          <w:p w14:paraId="7BA377BD" w14:textId="77777777" w:rsidR="001C067D" w:rsidRDefault="001C067D" w:rsidP="00AD2C60">
            <w:pPr>
              <w:pStyle w:val="afffffffff9"/>
            </w:pPr>
            <w:r>
              <w:rPr>
                <w:rFonts w:hint="eastAsia"/>
              </w:rPr>
              <w:t>溶解氧（mg/L）</w:t>
            </w:r>
          </w:p>
        </w:tc>
        <w:tc>
          <w:tcPr>
            <w:tcW w:w="4672" w:type="dxa"/>
            <w:vAlign w:val="center"/>
          </w:tcPr>
          <w:p w14:paraId="49358C37" w14:textId="77777777" w:rsidR="001C067D" w:rsidRDefault="001C067D" w:rsidP="00AD2C60">
            <w:pPr>
              <w:pStyle w:val="afffffffff9"/>
            </w:pPr>
            <w:r>
              <w:rPr>
                <w:rFonts w:hint="eastAsia"/>
              </w:rPr>
              <w:t>≥5</w:t>
            </w:r>
          </w:p>
        </w:tc>
      </w:tr>
      <w:tr w:rsidR="001C067D" w14:paraId="44BAD935" w14:textId="77777777" w:rsidTr="00AD2C60">
        <w:trPr>
          <w:jc w:val="center"/>
        </w:trPr>
        <w:tc>
          <w:tcPr>
            <w:tcW w:w="4672" w:type="dxa"/>
            <w:vAlign w:val="center"/>
          </w:tcPr>
          <w:p w14:paraId="0975DEAC" w14:textId="77777777" w:rsidR="001C067D" w:rsidRDefault="001C067D" w:rsidP="00AD2C60">
            <w:pPr>
              <w:pStyle w:val="afffffffff9"/>
            </w:pPr>
            <w:r>
              <w:rPr>
                <w:rFonts w:hint="eastAsia"/>
              </w:rPr>
              <w:t>非离子氨（mg/L）</w:t>
            </w:r>
          </w:p>
        </w:tc>
        <w:tc>
          <w:tcPr>
            <w:tcW w:w="4672" w:type="dxa"/>
            <w:vAlign w:val="center"/>
          </w:tcPr>
          <w:p w14:paraId="09EC2E5A" w14:textId="77777777" w:rsidR="001C067D" w:rsidRDefault="001C067D" w:rsidP="00AD2C60">
            <w:pPr>
              <w:pStyle w:val="afffffffff9"/>
            </w:pPr>
            <w:r>
              <w:rPr>
                <w:rFonts w:hint="eastAsia"/>
              </w:rPr>
              <w:t>≤0.2</w:t>
            </w:r>
          </w:p>
        </w:tc>
      </w:tr>
      <w:tr w:rsidR="001C067D" w14:paraId="3D57E762" w14:textId="77777777" w:rsidTr="00AD2C60">
        <w:trPr>
          <w:jc w:val="center"/>
        </w:trPr>
        <w:tc>
          <w:tcPr>
            <w:tcW w:w="4672" w:type="dxa"/>
            <w:vAlign w:val="center"/>
          </w:tcPr>
          <w:p w14:paraId="4F2BAE07" w14:textId="77777777" w:rsidR="001C067D" w:rsidRDefault="001C067D" w:rsidP="00AD2C60">
            <w:pPr>
              <w:pStyle w:val="afffffffff9"/>
            </w:pPr>
            <w:r>
              <w:rPr>
                <w:rFonts w:hint="eastAsia"/>
              </w:rPr>
              <w:t>亚硝酸盐（mg/L）</w:t>
            </w:r>
          </w:p>
        </w:tc>
        <w:tc>
          <w:tcPr>
            <w:tcW w:w="4672" w:type="dxa"/>
            <w:vAlign w:val="center"/>
          </w:tcPr>
          <w:p w14:paraId="59C03256" w14:textId="77777777" w:rsidR="001C067D" w:rsidRDefault="001C067D" w:rsidP="00AD2C60">
            <w:pPr>
              <w:pStyle w:val="afffffffff9"/>
            </w:pPr>
            <w:r>
              <w:rPr>
                <w:rFonts w:hint="eastAsia"/>
              </w:rPr>
              <w:t>≤0.1</w:t>
            </w:r>
          </w:p>
        </w:tc>
      </w:tr>
    </w:tbl>
    <w:p w14:paraId="34194CFD" w14:textId="77777777" w:rsidR="001C067D" w:rsidRPr="001C067D" w:rsidRDefault="001C067D" w:rsidP="001C067D">
      <w:pPr>
        <w:pStyle w:val="affd"/>
        <w:spacing w:before="120" w:after="120"/>
      </w:pPr>
      <w:r w:rsidRPr="001C067D">
        <w:rPr>
          <w:rFonts w:hint="eastAsia"/>
        </w:rPr>
        <w:t>出鱼前准备</w:t>
      </w:r>
    </w:p>
    <w:p w14:paraId="49AB4EF7" w14:textId="77777777" w:rsidR="001C067D" w:rsidRPr="001C067D" w:rsidRDefault="001C067D" w:rsidP="001C067D">
      <w:pPr>
        <w:widowControl/>
        <w:autoSpaceDE w:val="0"/>
        <w:autoSpaceDN w:val="0"/>
        <w:adjustRightInd/>
        <w:spacing w:line="240" w:lineRule="auto"/>
        <w:ind w:firstLineChars="200" w:firstLine="420"/>
        <w:rPr>
          <w:rFonts w:ascii="宋体" w:hAnsi="Times New Roman"/>
          <w:kern w:val="0"/>
          <w:szCs w:val="20"/>
        </w:rPr>
      </w:pPr>
      <w:r w:rsidRPr="001C067D">
        <w:rPr>
          <w:rFonts w:ascii="宋体" w:hAnsi="Times New Roman" w:hint="eastAsia"/>
          <w:kern w:val="0"/>
          <w:szCs w:val="20"/>
        </w:rPr>
        <w:t>应采取以下措施：</w:t>
      </w:r>
    </w:p>
    <w:p w14:paraId="4C013764" w14:textId="77777777" w:rsidR="001C067D" w:rsidRPr="001C067D" w:rsidRDefault="001C067D" w:rsidP="001C067D">
      <w:pPr>
        <w:pStyle w:val="af5"/>
      </w:pPr>
      <w:r w:rsidRPr="001C067D">
        <w:rPr>
          <w:rFonts w:hint="eastAsia"/>
        </w:rPr>
        <w:t>清养期间在饲料或水体中宜添加维生素及微量元素补充剂，并设定足够的停料时间；</w:t>
      </w:r>
    </w:p>
    <w:p w14:paraId="65B6D31D" w14:textId="77777777" w:rsidR="001C067D" w:rsidRPr="001C067D" w:rsidRDefault="001C067D" w:rsidP="001C067D">
      <w:pPr>
        <w:pStyle w:val="af5"/>
      </w:pPr>
      <w:r w:rsidRPr="001C067D">
        <w:rPr>
          <w:rFonts w:hint="eastAsia"/>
        </w:rPr>
        <w:t>池塘养殖时，宜使用底改产品改善池塘底部环境，保持水质指标稳定到正常范围内。</w:t>
      </w:r>
    </w:p>
    <w:p w14:paraId="31CDECEF" w14:textId="77777777" w:rsidR="001C067D" w:rsidRPr="001C067D" w:rsidRDefault="001C067D" w:rsidP="001C067D">
      <w:pPr>
        <w:pStyle w:val="affd"/>
        <w:spacing w:before="120" w:after="120"/>
      </w:pPr>
      <w:r w:rsidRPr="001C067D">
        <w:rPr>
          <w:rFonts w:hint="eastAsia"/>
        </w:rPr>
        <w:t>日常管理</w:t>
      </w:r>
    </w:p>
    <w:p w14:paraId="440747CB" w14:textId="77777777" w:rsidR="001C067D" w:rsidRPr="001C067D" w:rsidRDefault="001C067D" w:rsidP="001C067D">
      <w:pPr>
        <w:widowControl/>
        <w:autoSpaceDE w:val="0"/>
        <w:autoSpaceDN w:val="0"/>
        <w:adjustRightInd/>
        <w:spacing w:line="240" w:lineRule="auto"/>
        <w:ind w:firstLineChars="200" w:firstLine="420"/>
        <w:rPr>
          <w:rFonts w:ascii="宋体" w:hAnsi="Times New Roman"/>
          <w:color w:val="000000" w:themeColor="text1"/>
          <w:kern w:val="0"/>
          <w:szCs w:val="20"/>
        </w:rPr>
      </w:pPr>
      <w:r w:rsidRPr="001C067D">
        <w:rPr>
          <w:rFonts w:ascii="宋体" w:hAnsi="Times New Roman" w:hint="eastAsia"/>
          <w:color w:val="000000" w:themeColor="text1"/>
          <w:kern w:val="0"/>
          <w:szCs w:val="20"/>
        </w:rPr>
        <w:t>每天定时巡池、塘，观察鱼的活动、吃食、清养情况，并做好池塘及净化池档案记录，如发现问题，应按相应管理要求进行处理。</w:t>
      </w:r>
    </w:p>
    <w:p w14:paraId="665A0EB6" w14:textId="77777777" w:rsidR="001C067D" w:rsidRPr="001C067D" w:rsidRDefault="001C067D" w:rsidP="001C067D">
      <w:pPr>
        <w:pStyle w:val="affc"/>
        <w:spacing w:before="240" w:after="240"/>
      </w:pPr>
      <w:r w:rsidRPr="001C067D">
        <w:rPr>
          <w:rFonts w:hint="eastAsia"/>
        </w:rPr>
        <w:t>鱼病及肝吸虫防治</w:t>
      </w:r>
    </w:p>
    <w:p w14:paraId="27F33F66" w14:textId="77777777" w:rsidR="001C067D" w:rsidRPr="001C067D" w:rsidRDefault="001C067D" w:rsidP="001C067D">
      <w:pPr>
        <w:pStyle w:val="affd"/>
        <w:spacing w:before="120" w:after="120"/>
      </w:pPr>
      <w:r w:rsidRPr="001C067D">
        <w:rPr>
          <w:rFonts w:hint="eastAsia"/>
        </w:rPr>
        <w:t>鱼病治疗</w:t>
      </w:r>
    </w:p>
    <w:p w14:paraId="39D3F962" w14:textId="77777777" w:rsidR="001C067D" w:rsidRPr="001C067D" w:rsidRDefault="001C067D" w:rsidP="001C067D">
      <w:pPr>
        <w:pStyle w:val="afffff5"/>
        <w:ind w:firstLine="420"/>
      </w:pPr>
      <w:r w:rsidRPr="001C067D">
        <w:rPr>
          <w:rFonts w:hint="eastAsia"/>
        </w:rPr>
        <w:t>使用药物治疗时，按照SC/T 1132的规定执行，应使用经国家批准的渔药，按照产品说明书的要求，不应滥用药物。养殖过程中使用药物时，休药期满后上市；横县鱼生用鱼常见病害主要症状及防治方法见附录</w:t>
      </w:r>
      <w:r w:rsidRPr="001C067D">
        <w:t>A</w:t>
      </w:r>
      <w:r w:rsidRPr="001C067D">
        <w:rPr>
          <w:rFonts w:hint="eastAsia"/>
        </w:rPr>
        <w:t>。</w:t>
      </w:r>
    </w:p>
    <w:p w14:paraId="1412E977" w14:textId="77777777" w:rsidR="001C067D" w:rsidRPr="001C067D" w:rsidRDefault="001C067D" w:rsidP="001C067D">
      <w:pPr>
        <w:pStyle w:val="affd"/>
        <w:spacing w:before="120" w:after="120"/>
      </w:pPr>
      <w:r w:rsidRPr="001C067D">
        <w:rPr>
          <w:rFonts w:hint="eastAsia"/>
        </w:rPr>
        <w:t>肝吸虫防治</w:t>
      </w:r>
    </w:p>
    <w:p w14:paraId="34932AEF" w14:textId="77777777" w:rsidR="001C067D" w:rsidRPr="001C067D" w:rsidRDefault="001C067D" w:rsidP="001C067D">
      <w:pPr>
        <w:pStyle w:val="afffffffff1"/>
      </w:pPr>
      <w:r w:rsidRPr="001C067D">
        <w:rPr>
          <w:rFonts w:hint="eastAsia"/>
        </w:rPr>
        <w:t>使用清洁的水源，不应使用受污染的河流、池塘水，定期检测水源中的肝吸虫虫卵和中间宿主（如淡水螺）的分布情况。</w:t>
      </w:r>
    </w:p>
    <w:p w14:paraId="0CE2EF37" w14:textId="77777777" w:rsidR="001C067D" w:rsidRPr="001C067D" w:rsidRDefault="001C067D" w:rsidP="001C067D">
      <w:pPr>
        <w:pStyle w:val="afffffffff1"/>
      </w:pPr>
      <w:r w:rsidRPr="001C067D">
        <w:rPr>
          <w:rFonts w:hint="eastAsia"/>
        </w:rPr>
        <w:t>对养殖水体进行定期消毒，可采用生石灰或含氯消毒剂进行水体消毒，杀灭可能存在的肝吸虫幼虫和中间宿主。</w:t>
      </w:r>
    </w:p>
    <w:p w14:paraId="78FFC308" w14:textId="77777777" w:rsidR="001C067D" w:rsidRPr="001C067D" w:rsidRDefault="001C067D" w:rsidP="001C067D">
      <w:pPr>
        <w:pStyle w:val="afffffffff1"/>
      </w:pPr>
      <w:r w:rsidRPr="001C067D">
        <w:rPr>
          <w:rFonts w:hint="eastAsia"/>
        </w:rPr>
        <w:t>定期清理养殖池塘中的淡水螺类，可使用杀螺剂或人工捕捞的方式减少螺类数量。螺类是肝吸虫的中间宿主，控制其数量可有效阻断肝吸虫的传播链。</w:t>
      </w:r>
    </w:p>
    <w:p w14:paraId="06E9F0A3" w14:textId="77777777" w:rsidR="001C067D" w:rsidRPr="001C067D" w:rsidRDefault="001C067D" w:rsidP="001C067D">
      <w:pPr>
        <w:pStyle w:val="afffffffff1"/>
      </w:pPr>
      <w:r w:rsidRPr="001C067D">
        <w:rPr>
          <w:rFonts w:hint="eastAsia"/>
        </w:rPr>
        <w:t>保持养殖环境的清洁，及时清除池塘底部的淤泥和杂物，减少螺类的栖息地。</w:t>
      </w:r>
    </w:p>
    <w:p w14:paraId="57C151E3" w14:textId="77777777" w:rsidR="001C067D" w:rsidRPr="001C067D" w:rsidRDefault="001C067D" w:rsidP="001C067D">
      <w:pPr>
        <w:pStyle w:val="afffffffff1"/>
      </w:pPr>
      <w:r w:rsidRPr="001C067D">
        <w:rPr>
          <w:rFonts w:hint="eastAsia"/>
        </w:rPr>
        <w:t>不应使用未经处理的粪便作为肥料或饲料，对养殖工具（如网具、运输容器等）进行定期消毒，不应交叉感染。</w:t>
      </w:r>
    </w:p>
    <w:p w14:paraId="2E6F65E8" w14:textId="77777777" w:rsidR="001C067D" w:rsidRPr="001C067D" w:rsidRDefault="001C067D" w:rsidP="001C067D">
      <w:pPr>
        <w:pStyle w:val="afffffffff1"/>
      </w:pPr>
      <w:r w:rsidRPr="001C067D">
        <w:rPr>
          <w:rFonts w:hint="eastAsia"/>
        </w:rPr>
        <w:t>对养殖鱼类进行定期抽检，检测鱼体内的肝吸虫囊蚴感染情况，可采用粪便检查、免疫学检测等方法。</w:t>
      </w:r>
    </w:p>
    <w:p w14:paraId="02A5331A" w14:textId="77777777" w:rsidR="001C067D" w:rsidRPr="001C067D" w:rsidRDefault="001C067D" w:rsidP="001C067D">
      <w:pPr>
        <w:pStyle w:val="afffffffff1"/>
      </w:pPr>
      <w:r w:rsidRPr="001C067D">
        <w:rPr>
          <w:rFonts w:hint="eastAsia"/>
        </w:rPr>
        <w:t>必要时，可在兽医指导下使用抗寄生虫药物对养殖鱼类进行预防性治疗，药物的使用剂量和方法，应符合说明说要求。</w:t>
      </w:r>
    </w:p>
    <w:p w14:paraId="16A61A4E" w14:textId="77777777" w:rsidR="001C067D" w:rsidRPr="001C067D" w:rsidRDefault="001C067D" w:rsidP="001F1607">
      <w:pPr>
        <w:pStyle w:val="affc"/>
        <w:spacing w:before="240" w:after="240"/>
      </w:pPr>
      <w:r w:rsidRPr="001C067D">
        <w:rPr>
          <w:rFonts w:hint="eastAsia"/>
        </w:rPr>
        <w:lastRenderedPageBreak/>
        <w:t>养殖档案</w:t>
      </w:r>
    </w:p>
    <w:p w14:paraId="44DAD278" w14:textId="7D4BDC1B" w:rsidR="00FB136B" w:rsidRPr="00FB136B" w:rsidRDefault="001C067D" w:rsidP="001F1607">
      <w:pPr>
        <w:pStyle w:val="afffff5"/>
        <w:ind w:firstLine="420"/>
      </w:pPr>
      <w:r w:rsidRPr="001C067D">
        <w:rPr>
          <w:rFonts w:hint="eastAsia"/>
        </w:rPr>
        <w:t>按GB/T 42478的规定执行。</w:t>
      </w:r>
    </w:p>
    <w:p w14:paraId="5682BB81" w14:textId="0846330F" w:rsidR="00F548E6" w:rsidRDefault="00F548E6" w:rsidP="00C459B6">
      <w:pPr>
        <w:pStyle w:val="afffff5"/>
        <w:ind w:firstLineChars="0" w:firstLine="0"/>
      </w:pPr>
    </w:p>
    <w:p w14:paraId="6F261616" w14:textId="77777777" w:rsidR="006442B5" w:rsidRDefault="006442B5" w:rsidP="00C459B6">
      <w:pPr>
        <w:pStyle w:val="afffff5"/>
        <w:ind w:firstLineChars="0" w:firstLine="0"/>
        <w:sectPr w:rsidR="006442B5">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p>
    <w:p w14:paraId="08216AB8" w14:textId="51F3961D" w:rsidR="006442B5" w:rsidRDefault="006442B5" w:rsidP="006442B5">
      <w:pPr>
        <w:pStyle w:val="af8"/>
      </w:pPr>
      <w:bookmarkStart w:id="41" w:name="BookMark5"/>
      <w:bookmarkEnd w:id="19"/>
    </w:p>
    <w:p w14:paraId="08D2C2E3" w14:textId="78175148" w:rsidR="006442B5" w:rsidRDefault="006442B5" w:rsidP="006442B5">
      <w:pPr>
        <w:pStyle w:val="afe"/>
      </w:pPr>
    </w:p>
    <w:p w14:paraId="31963BC8" w14:textId="36DF348C" w:rsidR="006442B5" w:rsidRDefault="006442B5" w:rsidP="006442B5">
      <w:pPr>
        <w:pStyle w:val="aff3"/>
        <w:spacing w:after="120"/>
      </w:pPr>
      <w:r>
        <w:br/>
      </w:r>
      <w:r>
        <w:rPr>
          <w:rFonts w:hint="eastAsia"/>
        </w:rPr>
        <w:t>（资料性）</w:t>
      </w:r>
      <w:r>
        <w:br/>
      </w:r>
      <w:r>
        <w:rPr>
          <w:rFonts w:hint="eastAsia"/>
        </w:rPr>
        <w:t>横县鱼生用鱼常见病害主要症状及防治方法</w:t>
      </w:r>
    </w:p>
    <w:p w14:paraId="15D075F9" w14:textId="77777777" w:rsidR="006442B5" w:rsidRDefault="006442B5" w:rsidP="006442B5">
      <w:pPr>
        <w:pStyle w:val="afffff5"/>
        <w:ind w:firstLine="420"/>
      </w:pPr>
      <w:r>
        <w:rPr>
          <w:rFonts w:hint="eastAsia"/>
        </w:rPr>
        <w:t>见</w:t>
      </w:r>
      <w:r>
        <w:t>表</w:t>
      </w:r>
      <w:r>
        <w:rPr>
          <w:rFonts w:hint="eastAsia"/>
        </w:rPr>
        <w:t>A.1。</w:t>
      </w:r>
    </w:p>
    <w:p w14:paraId="794A99D6" w14:textId="77777777" w:rsidR="006442B5" w:rsidRDefault="006442B5" w:rsidP="006442B5">
      <w:pPr>
        <w:pStyle w:val="aff"/>
        <w:spacing w:before="120" w:after="120"/>
      </w:pPr>
      <w:r>
        <w:rPr>
          <w:rFonts w:hint="eastAsia"/>
        </w:rPr>
        <w:t>横县鱼生用鱼常见病害主要症状及防治方法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134"/>
        <w:gridCol w:w="1701"/>
        <w:gridCol w:w="2268"/>
        <w:gridCol w:w="3248"/>
      </w:tblGrid>
      <w:tr w:rsidR="006442B5" w14:paraId="22216133" w14:textId="77777777" w:rsidTr="00AD2C60">
        <w:trPr>
          <w:tblHeader/>
          <w:jc w:val="center"/>
        </w:trPr>
        <w:tc>
          <w:tcPr>
            <w:tcW w:w="983" w:type="dxa"/>
            <w:tcBorders>
              <w:top w:val="single" w:sz="8" w:space="0" w:color="auto"/>
              <w:bottom w:val="single" w:sz="8" w:space="0" w:color="auto"/>
            </w:tcBorders>
            <w:vAlign w:val="center"/>
          </w:tcPr>
          <w:p w14:paraId="51DF139A" w14:textId="77777777" w:rsidR="006442B5" w:rsidRDefault="006442B5" w:rsidP="00AD2C60">
            <w:pPr>
              <w:pStyle w:val="afffffffff9"/>
            </w:pPr>
            <w:r>
              <w:rPr>
                <w:rFonts w:hint="eastAsia"/>
              </w:rPr>
              <w:t>鱼</w:t>
            </w:r>
            <w:r>
              <w:t>品种</w:t>
            </w:r>
          </w:p>
        </w:tc>
        <w:tc>
          <w:tcPr>
            <w:tcW w:w="1134" w:type="dxa"/>
            <w:tcBorders>
              <w:top w:val="single" w:sz="8" w:space="0" w:color="auto"/>
              <w:bottom w:val="single" w:sz="8" w:space="0" w:color="auto"/>
            </w:tcBorders>
            <w:vAlign w:val="center"/>
          </w:tcPr>
          <w:p w14:paraId="75FFEA36" w14:textId="77777777" w:rsidR="006442B5" w:rsidRDefault="006442B5" w:rsidP="00AD2C60">
            <w:pPr>
              <w:pStyle w:val="afffffffff9"/>
            </w:pPr>
            <w:r>
              <w:rPr>
                <w:rFonts w:hint="eastAsia"/>
              </w:rPr>
              <w:t>常见</w:t>
            </w:r>
            <w:r>
              <w:t>病害</w:t>
            </w:r>
          </w:p>
        </w:tc>
        <w:tc>
          <w:tcPr>
            <w:tcW w:w="1701" w:type="dxa"/>
            <w:tcBorders>
              <w:top w:val="single" w:sz="8" w:space="0" w:color="auto"/>
              <w:bottom w:val="single" w:sz="8" w:space="0" w:color="auto"/>
            </w:tcBorders>
            <w:vAlign w:val="center"/>
          </w:tcPr>
          <w:p w14:paraId="75C90FB4" w14:textId="77777777" w:rsidR="006442B5" w:rsidRDefault="006442B5" w:rsidP="00AD2C60">
            <w:pPr>
              <w:pStyle w:val="afffffffff9"/>
            </w:pPr>
            <w:r>
              <w:rPr>
                <w:rFonts w:hint="eastAsia"/>
              </w:rPr>
              <w:t>流行主要季节</w:t>
            </w:r>
          </w:p>
        </w:tc>
        <w:tc>
          <w:tcPr>
            <w:tcW w:w="2268" w:type="dxa"/>
            <w:tcBorders>
              <w:top w:val="single" w:sz="8" w:space="0" w:color="auto"/>
              <w:bottom w:val="single" w:sz="8" w:space="0" w:color="auto"/>
            </w:tcBorders>
            <w:vAlign w:val="center"/>
          </w:tcPr>
          <w:p w14:paraId="3D6C506C" w14:textId="77777777" w:rsidR="006442B5" w:rsidRDefault="006442B5" w:rsidP="00AD2C60">
            <w:pPr>
              <w:pStyle w:val="afffffffff9"/>
            </w:pPr>
            <w:r>
              <w:rPr>
                <w:rFonts w:hint="eastAsia"/>
              </w:rPr>
              <w:t>症状</w:t>
            </w:r>
          </w:p>
        </w:tc>
        <w:tc>
          <w:tcPr>
            <w:tcW w:w="3248" w:type="dxa"/>
            <w:tcBorders>
              <w:top w:val="single" w:sz="8" w:space="0" w:color="auto"/>
              <w:bottom w:val="single" w:sz="8" w:space="0" w:color="auto"/>
            </w:tcBorders>
            <w:vAlign w:val="center"/>
          </w:tcPr>
          <w:p w14:paraId="7F560597" w14:textId="77777777" w:rsidR="006442B5" w:rsidRDefault="006442B5" w:rsidP="00AD2C60">
            <w:pPr>
              <w:pStyle w:val="afffffffff9"/>
            </w:pPr>
            <w:r>
              <w:rPr>
                <w:rFonts w:hint="eastAsia"/>
              </w:rPr>
              <w:t>防治方法</w:t>
            </w:r>
          </w:p>
        </w:tc>
      </w:tr>
      <w:tr w:rsidR="006442B5" w14:paraId="72055CFB" w14:textId="77777777" w:rsidTr="00AD2C60">
        <w:trPr>
          <w:jc w:val="center"/>
        </w:trPr>
        <w:tc>
          <w:tcPr>
            <w:tcW w:w="983" w:type="dxa"/>
            <w:vMerge w:val="restart"/>
            <w:tcBorders>
              <w:top w:val="single" w:sz="8" w:space="0" w:color="auto"/>
            </w:tcBorders>
            <w:vAlign w:val="center"/>
          </w:tcPr>
          <w:p w14:paraId="759AB85E" w14:textId="77777777" w:rsidR="006442B5" w:rsidRDefault="006442B5" w:rsidP="00AD2C60">
            <w:pPr>
              <w:pStyle w:val="afffffffff9"/>
            </w:pPr>
            <w:r>
              <w:rPr>
                <w:rFonts w:hint="eastAsia"/>
              </w:rPr>
              <w:t>赤眼鳟</w:t>
            </w:r>
          </w:p>
        </w:tc>
        <w:tc>
          <w:tcPr>
            <w:tcW w:w="1134" w:type="dxa"/>
            <w:tcBorders>
              <w:top w:val="single" w:sz="8" w:space="0" w:color="auto"/>
            </w:tcBorders>
            <w:vAlign w:val="center"/>
          </w:tcPr>
          <w:p w14:paraId="4B9FDBFE" w14:textId="77777777" w:rsidR="006442B5" w:rsidRDefault="006442B5" w:rsidP="00AD2C60">
            <w:pPr>
              <w:pStyle w:val="afffffffff9"/>
            </w:pPr>
            <w:r>
              <w:rPr>
                <w:rFonts w:hint="eastAsia"/>
              </w:rPr>
              <w:t>水霉病</w:t>
            </w:r>
          </w:p>
        </w:tc>
        <w:tc>
          <w:tcPr>
            <w:tcW w:w="1701" w:type="dxa"/>
            <w:tcBorders>
              <w:top w:val="single" w:sz="8" w:space="0" w:color="auto"/>
            </w:tcBorders>
            <w:vAlign w:val="center"/>
          </w:tcPr>
          <w:p w14:paraId="4EC78434" w14:textId="77777777" w:rsidR="006442B5" w:rsidRDefault="006442B5" w:rsidP="00AD2C60">
            <w:pPr>
              <w:pStyle w:val="afffffffff9"/>
            </w:pPr>
            <w:r>
              <w:rPr>
                <w:rFonts w:hint="eastAsia"/>
              </w:rPr>
              <w:t>3～4月，10～12月，水温在13</w:t>
            </w:r>
            <w:r w:rsidRPr="001B6D8D">
              <w:rPr>
                <w:rFonts w:hint="eastAsia"/>
                <w:vertAlign w:val="superscript"/>
              </w:rPr>
              <w:t xml:space="preserve"> </w:t>
            </w:r>
            <w:r>
              <w:rPr>
                <w:rFonts w:hint="eastAsia"/>
              </w:rPr>
              <w:t>℃</w:t>
            </w:r>
            <w:r>
              <w:rPr>
                <w:rFonts w:hAnsi="宋体" w:hint="eastAsia"/>
              </w:rPr>
              <w:t>～</w:t>
            </w:r>
            <w:r>
              <w:rPr>
                <w:rFonts w:hint="eastAsia"/>
              </w:rPr>
              <w:t>18</w:t>
            </w:r>
            <w:r w:rsidRPr="001B6D8D">
              <w:rPr>
                <w:rFonts w:hint="eastAsia"/>
                <w:vertAlign w:val="superscript"/>
              </w:rPr>
              <w:t xml:space="preserve"> </w:t>
            </w:r>
            <w:r>
              <w:rPr>
                <w:rFonts w:hint="eastAsia"/>
              </w:rPr>
              <w:t>℃流行</w:t>
            </w:r>
          </w:p>
        </w:tc>
        <w:tc>
          <w:tcPr>
            <w:tcW w:w="2268" w:type="dxa"/>
            <w:tcBorders>
              <w:top w:val="single" w:sz="8" w:space="0" w:color="auto"/>
            </w:tcBorders>
            <w:vAlign w:val="center"/>
          </w:tcPr>
          <w:p w14:paraId="57278C11" w14:textId="77777777" w:rsidR="006442B5" w:rsidRDefault="006442B5" w:rsidP="00AD2C60">
            <w:pPr>
              <w:pStyle w:val="afffffffff9"/>
              <w:jc w:val="both"/>
            </w:pPr>
            <w:r>
              <w:rPr>
                <w:rFonts w:hint="eastAsia"/>
              </w:rPr>
              <w:t>疾病早期，肉眼不可见异状，当肉眼能看出时，菌丝不仅在伤口侵入，且已向外长出外菌丝，似灰白色棉毛状，发病鱼摄食减少，游动失常</w:t>
            </w:r>
          </w:p>
        </w:tc>
        <w:tc>
          <w:tcPr>
            <w:tcW w:w="3248" w:type="dxa"/>
            <w:tcBorders>
              <w:top w:val="single" w:sz="8" w:space="0" w:color="auto"/>
            </w:tcBorders>
            <w:vAlign w:val="center"/>
          </w:tcPr>
          <w:p w14:paraId="23354577" w14:textId="77777777" w:rsidR="006442B5" w:rsidRDefault="006442B5" w:rsidP="00AD2C60">
            <w:pPr>
              <w:pStyle w:val="afffffffff9"/>
              <w:jc w:val="both"/>
            </w:pPr>
            <w:r>
              <w:rPr>
                <w:rFonts w:hint="eastAsia"/>
              </w:rPr>
              <w:t>预防：①培肥水质；②清理池塘杂草，加强日常管理，减少鱼体受伤</w:t>
            </w:r>
          </w:p>
          <w:p w14:paraId="4DB69F2D" w14:textId="77777777" w:rsidR="006442B5" w:rsidRDefault="006442B5" w:rsidP="00AD2C60">
            <w:pPr>
              <w:pStyle w:val="afffffffff9"/>
              <w:jc w:val="both"/>
            </w:pPr>
            <w:r>
              <w:rPr>
                <w:rFonts w:hint="eastAsia"/>
              </w:rPr>
              <w:t>治疗：全池泼洒五倍子末0.5</w:t>
            </w:r>
            <w:r w:rsidRPr="001B6D8D">
              <w:rPr>
                <w:rFonts w:hint="eastAsia"/>
                <w:vertAlign w:val="superscript"/>
              </w:rPr>
              <w:t xml:space="preserve"> </w:t>
            </w:r>
            <w:r>
              <w:rPr>
                <w:rFonts w:hint="eastAsia"/>
              </w:rPr>
              <w:t>g/m</w:t>
            </w:r>
            <w:r w:rsidRPr="001B6D8D">
              <w:rPr>
                <w:rFonts w:hint="eastAsia"/>
                <w:vertAlign w:val="superscript"/>
              </w:rPr>
              <w:t>3</w:t>
            </w:r>
            <w:r>
              <w:rPr>
                <w:rFonts w:hint="eastAsia"/>
              </w:rPr>
              <w:t>～1g/m</w:t>
            </w:r>
            <w:r w:rsidRPr="001B6D8D">
              <w:rPr>
                <w:rFonts w:hint="eastAsia"/>
                <w:vertAlign w:val="superscript"/>
              </w:rPr>
              <w:t>3</w:t>
            </w:r>
            <w:r>
              <w:rPr>
                <w:rFonts w:hint="eastAsia"/>
              </w:rPr>
              <w:t>，每日1次，连用2次</w:t>
            </w:r>
          </w:p>
        </w:tc>
      </w:tr>
      <w:tr w:rsidR="006442B5" w14:paraId="2C0F9E34" w14:textId="77777777" w:rsidTr="00AD2C60">
        <w:trPr>
          <w:jc w:val="center"/>
        </w:trPr>
        <w:tc>
          <w:tcPr>
            <w:tcW w:w="983" w:type="dxa"/>
            <w:vMerge/>
            <w:vAlign w:val="center"/>
          </w:tcPr>
          <w:p w14:paraId="52CD0F01" w14:textId="77777777" w:rsidR="006442B5" w:rsidRDefault="006442B5" w:rsidP="00AD2C60">
            <w:pPr>
              <w:pStyle w:val="afffffffff9"/>
            </w:pPr>
          </w:p>
        </w:tc>
        <w:tc>
          <w:tcPr>
            <w:tcW w:w="1134" w:type="dxa"/>
            <w:vAlign w:val="center"/>
          </w:tcPr>
          <w:p w14:paraId="1FC58317" w14:textId="77777777" w:rsidR="006442B5" w:rsidRDefault="006442B5" w:rsidP="00AD2C60">
            <w:pPr>
              <w:pStyle w:val="afffffffff9"/>
            </w:pPr>
            <w:r>
              <w:rPr>
                <w:rFonts w:hint="eastAsia"/>
              </w:rPr>
              <w:t>细菌性烂鳃</w:t>
            </w:r>
          </w:p>
        </w:tc>
        <w:tc>
          <w:tcPr>
            <w:tcW w:w="1701" w:type="dxa"/>
            <w:vAlign w:val="center"/>
          </w:tcPr>
          <w:p w14:paraId="7742C824" w14:textId="77777777" w:rsidR="006442B5" w:rsidRDefault="006442B5" w:rsidP="00AD2C60">
            <w:pPr>
              <w:pStyle w:val="afffffffff9"/>
            </w:pPr>
            <w:r>
              <w:rPr>
                <w:rFonts w:hint="eastAsia"/>
              </w:rPr>
              <w:t>4～10月，以夏季流行为多</w:t>
            </w:r>
          </w:p>
        </w:tc>
        <w:tc>
          <w:tcPr>
            <w:tcW w:w="2268" w:type="dxa"/>
            <w:vAlign w:val="center"/>
          </w:tcPr>
          <w:p w14:paraId="58051585" w14:textId="77777777" w:rsidR="006442B5" w:rsidRDefault="006442B5" w:rsidP="00DA3909">
            <w:pPr>
              <w:pStyle w:val="afffffffff9"/>
              <w:jc w:val="both"/>
            </w:pPr>
            <w:r>
              <w:rPr>
                <w:rFonts w:hint="eastAsia"/>
              </w:rPr>
              <w:t>发病鱼鳃溃烂，鳃小片坏死，口腔粘膜发炎充血甚至糜烂，吻部发白，体色变暗</w:t>
            </w:r>
          </w:p>
        </w:tc>
        <w:tc>
          <w:tcPr>
            <w:tcW w:w="3248" w:type="dxa"/>
            <w:vAlign w:val="center"/>
          </w:tcPr>
          <w:p w14:paraId="561786AD" w14:textId="77777777" w:rsidR="006442B5" w:rsidRDefault="006442B5" w:rsidP="00AD2C60">
            <w:pPr>
              <w:pStyle w:val="afffffffff9"/>
              <w:jc w:val="both"/>
            </w:pPr>
            <w:r>
              <w:rPr>
                <w:rFonts w:hint="eastAsia"/>
              </w:rPr>
              <w:t>预防：①鱼苗下塘前，用1</w:t>
            </w:r>
            <w:r>
              <w:rPr>
                <w:rFonts w:hAnsi="宋体" w:hint="eastAsia"/>
              </w:rPr>
              <w:t>％</w:t>
            </w:r>
            <w:r>
              <w:rPr>
                <w:rFonts w:hint="eastAsia"/>
              </w:rPr>
              <w:t>～3</w:t>
            </w:r>
            <w:r>
              <w:rPr>
                <w:rFonts w:hAnsi="宋体" w:hint="eastAsia"/>
              </w:rPr>
              <w:t>％</w:t>
            </w:r>
            <w:r>
              <w:rPr>
                <w:rFonts w:hint="eastAsia"/>
              </w:rPr>
              <w:t>食盐水溶液药浴5</w:t>
            </w:r>
            <w:r w:rsidRPr="001B6D8D">
              <w:rPr>
                <w:rFonts w:hint="eastAsia"/>
                <w:vertAlign w:val="superscript"/>
              </w:rPr>
              <w:t xml:space="preserve"> </w:t>
            </w:r>
            <w:r>
              <w:rPr>
                <w:rFonts w:hint="eastAsia"/>
              </w:rPr>
              <w:t>min～10</w:t>
            </w:r>
            <w:r w:rsidRPr="001B6D8D">
              <w:rPr>
                <w:rFonts w:hint="eastAsia"/>
                <w:vertAlign w:val="superscript"/>
              </w:rPr>
              <w:t xml:space="preserve"> </w:t>
            </w:r>
            <w:r>
              <w:rPr>
                <w:rFonts w:hint="eastAsia"/>
              </w:rPr>
              <w:t>min。②在发病季节，每月全池泼洒生石灰1～2次，用量20</w:t>
            </w:r>
            <w:r w:rsidRPr="001B6D8D">
              <w:rPr>
                <w:rFonts w:hint="eastAsia"/>
                <w:vertAlign w:val="superscript"/>
              </w:rPr>
              <w:t xml:space="preserve"> </w:t>
            </w:r>
            <w:r>
              <w:rPr>
                <w:rFonts w:hint="eastAsia"/>
              </w:rPr>
              <w:t>g/m</w:t>
            </w:r>
            <w:r w:rsidRPr="001B6D8D">
              <w:rPr>
                <w:rFonts w:hint="eastAsia"/>
                <w:vertAlign w:val="superscript"/>
              </w:rPr>
              <w:t>3</w:t>
            </w:r>
            <w:r>
              <w:rPr>
                <w:rFonts w:hint="eastAsia"/>
              </w:rPr>
              <w:t>～30</w:t>
            </w:r>
            <w:r w:rsidRPr="001B6D8D">
              <w:rPr>
                <w:rFonts w:hint="eastAsia"/>
                <w:vertAlign w:val="superscript"/>
              </w:rPr>
              <w:t xml:space="preserve"> </w:t>
            </w:r>
            <w:r>
              <w:rPr>
                <w:rFonts w:hint="eastAsia"/>
              </w:rPr>
              <w:t>g/m</w:t>
            </w:r>
            <w:r w:rsidRPr="001B6D8D">
              <w:rPr>
                <w:rFonts w:hint="eastAsia"/>
                <w:vertAlign w:val="superscript"/>
              </w:rPr>
              <w:t>3</w:t>
            </w:r>
          </w:p>
          <w:p w14:paraId="5F96823F" w14:textId="77777777" w:rsidR="006442B5" w:rsidRDefault="006442B5" w:rsidP="00AD2C60">
            <w:pPr>
              <w:pStyle w:val="afffffffff9"/>
              <w:jc w:val="both"/>
            </w:pPr>
            <w:r>
              <w:rPr>
                <w:rFonts w:hint="eastAsia"/>
              </w:rPr>
              <w:t>治疗：①全池泼洒漂白粉1</w:t>
            </w:r>
            <w:r w:rsidRPr="001B6D8D">
              <w:rPr>
                <w:rFonts w:hint="eastAsia"/>
                <w:vertAlign w:val="superscript"/>
              </w:rPr>
              <w:t xml:space="preserve"> </w:t>
            </w:r>
            <w:r>
              <w:rPr>
                <w:rFonts w:hint="eastAsia"/>
              </w:rPr>
              <w:t>g/m</w:t>
            </w:r>
            <w:r>
              <w:rPr>
                <w:rFonts w:hint="eastAsia"/>
                <w:vertAlign w:val="superscript"/>
              </w:rPr>
              <w:t>3</w:t>
            </w:r>
            <w:r>
              <w:rPr>
                <w:rFonts w:hint="eastAsia"/>
              </w:rPr>
              <w:t>，连用2～3次；②内服恩诺沙星粉（休药期500度日）每日1次，每次10</w:t>
            </w:r>
            <w:r w:rsidRPr="001B6D8D">
              <w:rPr>
                <w:rFonts w:hint="eastAsia"/>
                <w:vertAlign w:val="superscript"/>
              </w:rPr>
              <w:t xml:space="preserve"> </w:t>
            </w:r>
            <w:r>
              <w:rPr>
                <w:rFonts w:hint="eastAsia"/>
              </w:rPr>
              <w:t>mg/kg～20</w:t>
            </w:r>
            <w:r w:rsidRPr="001B6D8D">
              <w:rPr>
                <w:rFonts w:hint="eastAsia"/>
                <w:vertAlign w:val="superscript"/>
              </w:rPr>
              <w:t xml:space="preserve"> </w:t>
            </w:r>
            <w:r>
              <w:rPr>
                <w:rFonts w:hint="eastAsia"/>
              </w:rPr>
              <w:t>mg/kg（以恩诺沙星计），连用5</w:t>
            </w:r>
            <w:r>
              <w:rPr>
                <w:rFonts w:hint="eastAsia"/>
                <w:vertAlign w:val="superscript"/>
              </w:rPr>
              <w:t xml:space="preserve"> </w:t>
            </w:r>
            <w:r>
              <w:rPr>
                <w:rFonts w:hint="eastAsia"/>
              </w:rPr>
              <w:t>d～7</w:t>
            </w:r>
            <w:r>
              <w:rPr>
                <w:vertAlign w:val="superscript"/>
              </w:rPr>
              <w:t xml:space="preserve"> </w:t>
            </w:r>
            <w:r>
              <w:rPr>
                <w:rFonts w:hint="eastAsia"/>
              </w:rPr>
              <w:t>d</w:t>
            </w:r>
          </w:p>
        </w:tc>
      </w:tr>
      <w:tr w:rsidR="006442B5" w14:paraId="07B3412A" w14:textId="77777777" w:rsidTr="00AD2C60">
        <w:trPr>
          <w:jc w:val="center"/>
        </w:trPr>
        <w:tc>
          <w:tcPr>
            <w:tcW w:w="983" w:type="dxa"/>
            <w:vMerge/>
            <w:vAlign w:val="center"/>
          </w:tcPr>
          <w:p w14:paraId="6E34F945" w14:textId="77777777" w:rsidR="006442B5" w:rsidRDefault="006442B5" w:rsidP="00AD2C60">
            <w:pPr>
              <w:pStyle w:val="afffffffff9"/>
            </w:pPr>
          </w:p>
        </w:tc>
        <w:tc>
          <w:tcPr>
            <w:tcW w:w="1134" w:type="dxa"/>
            <w:vAlign w:val="center"/>
          </w:tcPr>
          <w:p w14:paraId="014BB7BE" w14:textId="77777777" w:rsidR="006442B5" w:rsidRDefault="006442B5" w:rsidP="00AD2C60">
            <w:pPr>
              <w:pStyle w:val="afffffffff9"/>
            </w:pPr>
            <w:r>
              <w:rPr>
                <w:rFonts w:hint="eastAsia"/>
              </w:rPr>
              <w:t>肠炎病</w:t>
            </w:r>
          </w:p>
        </w:tc>
        <w:tc>
          <w:tcPr>
            <w:tcW w:w="1701" w:type="dxa"/>
            <w:vAlign w:val="center"/>
          </w:tcPr>
          <w:p w14:paraId="50D4A83F" w14:textId="77777777" w:rsidR="006442B5" w:rsidRDefault="006442B5" w:rsidP="00AD2C60">
            <w:pPr>
              <w:pStyle w:val="afffffffff9"/>
            </w:pPr>
            <w:r>
              <w:rPr>
                <w:rFonts w:hint="eastAsia"/>
              </w:rPr>
              <w:t>6～10月，在吃食最旺盛的季节</w:t>
            </w:r>
          </w:p>
        </w:tc>
        <w:tc>
          <w:tcPr>
            <w:tcW w:w="2268" w:type="dxa"/>
            <w:vAlign w:val="center"/>
          </w:tcPr>
          <w:p w14:paraId="094769E2" w14:textId="77777777" w:rsidR="006442B5" w:rsidRDefault="006442B5" w:rsidP="00DA3909">
            <w:pPr>
              <w:pStyle w:val="afffffffff9"/>
              <w:jc w:val="both"/>
            </w:pPr>
            <w:r>
              <w:rPr>
                <w:rFonts w:hint="eastAsia"/>
              </w:rPr>
              <w:t>发病鱼腹部胀大，肛门红肿；轻压鱼腹有淡黄色液体从肛门流出；肠道内充满粘液状物，肠粘膜上皮受损</w:t>
            </w:r>
          </w:p>
        </w:tc>
        <w:tc>
          <w:tcPr>
            <w:tcW w:w="3248" w:type="dxa"/>
            <w:vAlign w:val="center"/>
          </w:tcPr>
          <w:p w14:paraId="13B5BEBF" w14:textId="77777777" w:rsidR="006442B5" w:rsidRDefault="006442B5" w:rsidP="00AD2C60">
            <w:pPr>
              <w:pStyle w:val="afffffffff9"/>
              <w:jc w:val="both"/>
            </w:pPr>
            <w:r>
              <w:rPr>
                <w:rFonts w:hint="eastAsia"/>
              </w:rPr>
              <w:t>预防：①严格执行“四定”原则，不投喂变质饲料。②使用生石灰定期消毒，20</w:t>
            </w:r>
            <w:r w:rsidRPr="003217E2">
              <w:rPr>
                <w:rFonts w:hint="eastAsia"/>
                <w:vertAlign w:val="superscript"/>
              </w:rPr>
              <w:t xml:space="preserve"> </w:t>
            </w:r>
            <w:r>
              <w:rPr>
                <w:rFonts w:hint="eastAsia"/>
              </w:rPr>
              <w:t>kg/亩～30</w:t>
            </w:r>
            <w:r w:rsidRPr="003217E2">
              <w:rPr>
                <w:rFonts w:hint="eastAsia"/>
                <w:vertAlign w:val="superscript"/>
              </w:rPr>
              <w:t xml:space="preserve"> </w:t>
            </w:r>
            <w:r>
              <w:rPr>
                <w:rFonts w:hint="eastAsia"/>
              </w:rPr>
              <w:t>kg/亩。</w:t>
            </w:r>
          </w:p>
          <w:p w14:paraId="3E636F57" w14:textId="77777777" w:rsidR="006442B5" w:rsidRDefault="006442B5" w:rsidP="00AD2C60">
            <w:pPr>
              <w:pStyle w:val="afffffffff9"/>
              <w:jc w:val="both"/>
            </w:pPr>
            <w:r>
              <w:rPr>
                <w:rFonts w:hint="eastAsia"/>
              </w:rPr>
              <w:t>治疗：①拌饲投喂三黄散、大黄五倍子散等中草药治疗。②内服恩诺沙星粉（休药期500度日）每日1次，每次10</w:t>
            </w:r>
            <w:r w:rsidRPr="00DA3909">
              <w:rPr>
                <w:rFonts w:hint="eastAsia"/>
                <w:vertAlign w:val="superscript"/>
              </w:rPr>
              <w:t xml:space="preserve"> </w:t>
            </w:r>
            <w:r>
              <w:rPr>
                <w:rFonts w:hint="eastAsia"/>
              </w:rPr>
              <w:t>mg/kg～20</w:t>
            </w:r>
            <w:r w:rsidRPr="003217E2">
              <w:rPr>
                <w:rFonts w:hint="eastAsia"/>
                <w:vertAlign w:val="superscript"/>
              </w:rPr>
              <w:t xml:space="preserve"> </w:t>
            </w:r>
            <w:r>
              <w:rPr>
                <w:rFonts w:hint="eastAsia"/>
              </w:rPr>
              <w:t>mg/kg（以恩诺沙星计），连用5</w:t>
            </w:r>
            <w:r w:rsidRPr="003217E2">
              <w:rPr>
                <w:rFonts w:hint="eastAsia"/>
                <w:vertAlign w:val="superscript"/>
              </w:rPr>
              <w:t xml:space="preserve"> </w:t>
            </w:r>
            <w:r>
              <w:rPr>
                <w:rFonts w:hint="eastAsia"/>
              </w:rPr>
              <w:t>d～7</w:t>
            </w:r>
            <w:r w:rsidRPr="003217E2">
              <w:rPr>
                <w:rFonts w:hint="eastAsia"/>
                <w:vertAlign w:val="superscript"/>
              </w:rPr>
              <w:t xml:space="preserve"> </w:t>
            </w:r>
            <w:r>
              <w:rPr>
                <w:rFonts w:hint="eastAsia"/>
              </w:rPr>
              <w:t>d</w:t>
            </w:r>
          </w:p>
        </w:tc>
      </w:tr>
      <w:tr w:rsidR="006442B5" w14:paraId="26B69904" w14:textId="77777777" w:rsidTr="00AD2C60">
        <w:trPr>
          <w:jc w:val="center"/>
        </w:trPr>
        <w:tc>
          <w:tcPr>
            <w:tcW w:w="983" w:type="dxa"/>
            <w:vMerge/>
            <w:vAlign w:val="center"/>
          </w:tcPr>
          <w:p w14:paraId="02D79299" w14:textId="77777777" w:rsidR="006442B5" w:rsidRDefault="006442B5" w:rsidP="00AD2C60">
            <w:pPr>
              <w:pStyle w:val="afffffffff9"/>
            </w:pPr>
          </w:p>
        </w:tc>
        <w:tc>
          <w:tcPr>
            <w:tcW w:w="1134" w:type="dxa"/>
            <w:vAlign w:val="center"/>
          </w:tcPr>
          <w:p w14:paraId="231F9CC0" w14:textId="77777777" w:rsidR="006442B5" w:rsidRDefault="006442B5" w:rsidP="00AD2C60">
            <w:pPr>
              <w:pStyle w:val="afffffffff9"/>
            </w:pPr>
            <w:r>
              <w:rPr>
                <w:rFonts w:hint="eastAsia"/>
              </w:rPr>
              <w:t>锚头鳋病</w:t>
            </w:r>
          </w:p>
        </w:tc>
        <w:tc>
          <w:tcPr>
            <w:tcW w:w="1701" w:type="dxa"/>
            <w:vAlign w:val="center"/>
          </w:tcPr>
          <w:p w14:paraId="0ECD28D4" w14:textId="77777777" w:rsidR="006442B5" w:rsidRDefault="006442B5" w:rsidP="00AD2C60">
            <w:pPr>
              <w:pStyle w:val="afffffffff9"/>
            </w:pPr>
            <w:r>
              <w:rPr>
                <w:rFonts w:hint="eastAsia"/>
              </w:rPr>
              <w:t>5～6月，水温20</w:t>
            </w:r>
            <w:r w:rsidRPr="004271C5">
              <w:rPr>
                <w:rFonts w:hint="eastAsia"/>
                <w:vertAlign w:val="superscript"/>
              </w:rPr>
              <w:t xml:space="preserve"> </w:t>
            </w:r>
            <w:r>
              <w:rPr>
                <w:rFonts w:hint="eastAsia"/>
              </w:rPr>
              <w:t>℃</w:t>
            </w:r>
            <w:r>
              <w:rPr>
                <w:rFonts w:hAnsi="宋体" w:hint="eastAsia"/>
              </w:rPr>
              <w:t>～</w:t>
            </w:r>
            <w:r>
              <w:rPr>
                <w:rFonts w:hint="eastAsia"/>
              </w:rPr>
              <w:t>28</w:t>
            </w:r>
            <w:r w:rsidRPr="004271C5">
              <w:rPr>
                <w:rFonts w:hint="eastAsia"/>
                <w:vertAlign w:val="superscript"/>
              </w:rPr>
              <w:t xml:space="preserve"> </w:t>
            </w:r>
            <w:r>
              <w:rPr>
                <w:rFonts w:hint="eastAsia"/>
              </w:rPr>
              <w:t>℃流行</w:t>
            </w:r>
          </w:p>
        </w:tc>
        <w:tc>
          <w:tcPr>
            <w:tcW w:w="2268" w:type="dxa"/>
            <w:vAlign w:val="center"/>
          </w:tcPr>
          <w:p w14:paraId="6FA40489" w14:textId="77777777" w:rsidR="006442B5" w:rsidRDefault="006442B5" w:rsidP="00AD2C60">
            <w:pPr>
              <w:pStyle w:val="afffffffff9"/>
              <w:jc w:val="both"/>
            </w:pPr>
            <w:r>
              <w:rPr>
                <w:rFonts w:hint="eastAsia"/>
              </w:rPr>
              <w:t>病鱼急性感染，鱼体附着许 多锚头鳋。鳋体不断吸取鱼体营养，慢性感染，即由少到多不断感染，随时间推移，鱼体瘦弱，生长停滞，最终死亡</w:t>
            </w:r>
          </w:p>
        </w:tc>
        <w:tc>
          <w:tcPr>
            <w:tcW w:w="3248" w:type="dxa"/>
            <w:vAlign w:val="center"/>
          </w:tcPr>
          <w:p w14:paraId="024EEC77" w14:textId="77777777" w:rsidR="006442B5" w:rsidRDefault="006442B5" w:rsidP="00AD2C60">
            <w:pPr>
              <w:pStyle w:val="afffffffff9"/>
              <w:jc w:val="both"/>
            </w:pPr>
            <w:r>
              <w:rPr>
                <w:rFonts w:hint="eastAsia"/>
              </w:rPr>
              <w:t>预防：使用生石灰清塘50</w:t>
            </w:r>
            <w:r w:rsidRPr="004271C5">
              <w:rPr>
                <w:rFonts w:hint="eastAsia"/>
                <w:vertAlign w:val="superscript"/>
              </w:rPr>
              <w:t xml:space="preserve"> </w:t>
            </w:r>
            <w:r>
              <w:rPr>
                <w:rFonts w:hint="eastAsia"/>
              </w:rPr>
              <w:t>kg/亩～100 kg/亩。</w:t>
            </w:r>
          </w:p>
          <w:p w14:paraId="28D24BE7" w14:textId="77777777" w:rsidR="006442B5" w:rsidRDefault="006442B5" w:rsidP="00AD2C60">
            <w:pPr>
              <w:pStyle w:val="afffffffff9"/>
              <w:jc w:val="both"/>
            </w:pPr>
            <w:r>
              <w:rPr>
                <w:rFonts w:hint="eastAsia"/>
              </w:rPr>
              <w:t>治疗：使用精制敌百虫粉0.3</w:t>
            </w:r>
            <w:r w:rsidRPr="004271C5">
              <w:rPr>
                <w:rFonts w:hint="eastAsia"/>
                <w:vertAlign w:val="superscript"/>
              </w:rPr>
              <w:t xml:space="preserve"> </w:t>
            </w:r>
            <w:r>
              <w:rPr>
                <w:rFonts w:hint="eastAsia"/>
              </w:rPr>
              <w:t>g/m</w:t>
            </w:r>
            <w:r w:rsidRPr="004271C5">
              <w:rPr>
                <w:rFonts w:hint="eastAsia"/>
                <w:vertAlign w:val="superscript"/>
              </w:rPr>
              <w:t>3</w:t>
            </w:r>
            <w:r>
              <w:rPr>
                <w:rFonts w:hint="eastAsia"/>
              </w:rPr>
              <w:t>～0.5 g/m</w:t>
            </w:r>
            <w:r w:rsidRPr="004271C5">
              <w:rPr>
                <w:rFonts w:hint="eastAsia"/>
                <w:vertAlign w:val="superscript"/>
              </w:rPr>
              <w:t>3</w:t>
            </w:r>
            <w:r>
              <w:rPr>
                <w:rFonts w:hint="eastAsia"/>
              </w:rPr>
              <w:t>全池泼洒，隔7</w:t>
            </w:r>
            <w:r w:rsidRPr="004271C5">
              <w:rPr>
                <w:rFonts w:hint="eastAsia"/>
                <w:vertAlign w:val="superscript"/>
              </w:rPr>
              <w:t xml:space="preserve"> </w:t>
            </w:r>
            <w:r>
              <w:rPr>
                <w:rFonts w:hint="eastAsia"/>
              </w:rPr>
              <w:t>d后再用1次，连用2～3次</w:t>
            </w:r>
          </w:p>
        </w:tc>
      </w:tr>
      <w:tr w:rsidR="006442B5" w14:paraId="6666C026" w14:textId="77777777" w:rsidTr="00AD2C60">
        <w:trPr>
          <w:jc w:val="center"/>
        </w:trPr>
        <w:tc>
          <w:tcPr>
            <w:tcW w:w="983" w:type="dxa"/>
            <w:vMerge w:val="restart"/>
            <w:vAlign w:val="center"/>
          </w:tcPr>
          <w:p w14:paraId="4618EC7E" w14:textId="77777777" w:rsidR="006442B5" w:rsidRDefault="006442B5" w:rsidP="00AD2C60">
            <w:pPr>
              <w:pStyle w:val="afffffffff9"/>
            </w:pPr>
            <w:r>
              <w:rPr>
                <w:rFonts w:hint="eastAsia"/>
              </w:rPr>
              <w:t>青竹鱼</w:t>
            </w:r>
          </w:p>
        </w:tc>
        <w:tc>
          <w:tcPr>
            <w:tcW w:w="1134" w:type="dxa"/>
            <w:vAlign w:val="center"/>
          </w:tcPr>
          <w:p w14:paraId="453586E6" w14:textId="77777777" w:rsidR="006442B5" w:rsidRDefault="006442B5" w:rsidP="00AD2C60">
            <w:pPr>
              <w:pStyle w:val="afffffffff9"/>
            </w:pPr>
            <w:r>
              <w:t>烂尾病</w:t>
            </w:r>
          </w:p>
        </w:tc>
        <w:tc>
          <w:tcPr>
            <w:tcW w:w="1701" w:type="dxa"/>
            <w:vAlign w:val="center"/>
          </w:tcPr>
          <w:p w14:paraId="3184F953" w14:textId="77777777" w:rsidR="006442B5" w:rsidRDefault="006442B5" w:rsidP="00AD2C60">
            <w:pPr>
              <w:pStyle w:val="afffffffff9"/>
              <w:rPr>
                <w:color w:val="000000" w:themeColor="text1"/>
              </w:rPr>
            </w:pPr>
            <w:r>
              <w:rPr>
                <w:rFonts w:hint="eastAsia"/>
                <w:color w:val="000000" w:themeColor="text1"/>
              </w:rPr>
              <w:t>多</w:t>
            </w:r>
            <w:r>
              <w:rPr>
                <w:color w:val="000000" w:themeColor="text1"/>
              </w:rPr>
              <w:t>集中于春季</w:t>
            </w:r>
          </w:p>
        </w:tc>
        <w:tc>
          <w:tcPr>
            <w:tcW w:w="2268" w:type="dxa"/>
            <w:vAlign w:val="center"/>
          </w:tcPr>
          <w:p w14:paraId="555DC1D6" w14:textId="77777777" w:rsidR="006442B5" w:rsidRDefault="006442B5" w:rsidP="00DA3909">
            <w:pPr>
              <w:pStyle w:val="afffffffff9"/>
              <w:jc w:val="both"/>
            </w:pPr>
            <w:r>
              <w:t>尾鳍溃烂发白，严重时鳍条会腐烂脱落部分</w:t>
            </w:r>
          </w:p>
        </w:tc>
        <w:tc>
          <w:tcPr>
            <w:tcW w:w="3248" w:type="dxa"/>
            <w:vAlign w:val="center"/>
          </w:tcPr>
          <w:p w14:paraId="08E22309" w14:textId="77777777" w:rsidR="006442B5" w:rsidRDefault="006442B5" w:rsidP="00AD2C60">
            <w:pPr>
              <w:pStyle w:val="afffffffff9"/>
              <w:jc w:val="both"/>
            </w:pPr>
            <w:r>
              <w:t>全池泼洒含氯制剂如二氧化氯0.3ppm，或</w:t>
            </w:r>
            <w:r>
              <w:t>“</w:t>
            </w:r>
            <w:r>
              <w:t>鱼菌清</w:t>
            </w:r>
            <w:r>
              <w:t>”</w:t>
            </w:r>
            <w:r>
              <w:t>（珠江水产研究所产品），每天1次，连用3天；内服药物如</w:t>
            </w:r>
            <w:r>
              <w:t>“</w:t>
            </w:r>
            <w:r>
              <w:t>鱼必康</w:t>
            </w:r>
            <w:r>
              <w:t>”</w:t>
            </w:r>
            <w:r>
              <w:t>拌料投喂，连服数天</w:t>
            </w:r>
          </w:p>
        </w:tc>
      </w:tr>
      <w:tr w:rsidR="006442B5" w14:paraId="7D3E4E7B" w14:textId="77777777" w:rsidTr="00AD2C60">
        <w:trPr>
          <w:jc w:val="center"/>
        </w:trPr>
        <w:tc>
          <w:tcPr>
            <w:tcW w:w="983" w:type="dxa"/>
            <w:vMerge/>
            <w:vAlign w:val="center"/>
          </w:tcPr>
          <w:p w14:paraId="0EE64E45" w14:textId="77777777" w:rsidR="006442B5" w:rsidRDefault="006442B5" w:rsidP="00AD2C60">
            <w:pPr>
              <w:pStyle w:val="afffffffff9"/>
            </w:pPr>
          </w:p>
        </w:tc>
        <w:tc>
          <w:tcPr>
            <w:tcW w:w="1134" w:type="dxa"/>
            <w:vAlign w:val="center"/>
          </w:tcPr>
          <w:p w14:paraId="34556616" w14:textId="77777777" w:rsidR="006442B5" w:rsidRDefault="006442B5" w:rsidP="00AD2C60">
            <w:pPr>
              <w:pStyle w:val="afffffffff9"/>
            </w:pPr>
            <w:r>
              <w:t>锚头蚤（针虫病</w:t>
            </w:r>
          </w:p>
        </w:tc>
        <w:tc>
          <w:tcPr>
            <w:tcW w:w="1701" w:type="dxa"/>
            <w:vAlign w:val="center"/>
          </w:tcPr>
          <w:p w14:paraId="4B3A3C99" w14:textId="77777777" w:rsidR="006442B5" w:rsidRDefault="006442B5" w:rsidP="00AD2C60">
            <w:pPr>
              <w:pStyle w:val="afffffffff9"/>
              <w:rPr>
                <w:color w:val="000000" w:themeColor="text1"/>
              </w:rPr>
            </w:pPr>
            <w:r>
              <w:rPr>
                <w:rFonts w:hint="eastAsia"/>
                <w:color w:val="000000" w:themeColor="text1"/>
              </w:rPr>
              <w:t>4～10月</w:t>
            </w:r>
          </w:p>
        </w:tc>
        <w:tc>
          <w:tcPr>
            <w:tcW w:w="2268" w:type="dxa"/>
            <w:vAlign w:val="center"/>
          </w:tcPr>
          <w:p w14:paraId="143394EC" w14:textId="77777777" w:rsidR="006442B5" w:rsidRDefault="006442B5" w:rsidP="00AD2C60">
            <w:pPr>
              <w:pStyle w:val="afffffffff9"/>
              <w:jc w:val="both"/>
            </w:pPr>
            <w:r>
              <w:t>鱼体表多处地方寄生针虫，针虫像钉子钉在鱼体上，虫体部分露在鱼的体表外。往往使寄生部位有小出血现象。病鱼消瘦，鳃盖有时候张开，呈现不安状态</w:t>
            </w:r>
          </w:p>
        </w:tc>
        <w:tc>
          <w:tcPr>
            <w:tcW w:w="3248" w:type="dxa"/>
            <w:vAlign w:val="center"/>
          </w:tcPr>
          <w:p w14:paraId="19E4E553" w14:textId="77777777" w:rsidR="006442B5" w:rsidRDefault="006442B5" w:rsidP="00AD2C60">
            <w:pPr>
              <w:pStyle w:val="afffffffff9"/>
              <w:jc w:val="both"/>
            </w:pPr>
            <w:r>
              <w:t>敌百虫溶化后全池泼洒，浓度0.5ppm，隔1～2天重复用药1～2次，效果较好。或者用珠江水产研究所生产的鱼 虫净系列全池泼洒（按说明用）</w:t>
            </w:r>
          </w:p>
        </w:tc>
      </w:tr>
      <w:tr w:rsidR="006442B5" w14:paraId="62AB8F4D" w14:textId="77777777" w:rsidTr="00AD2C60">
        <w:trPr>
          <w:jc w:val="center"/>
        </w:trPr>
        <w:tc>
          <w:tcPr>
            <w:tcW w:w="983" w:type="dxa"/>
            <w:vMerge/>
            <w:vAlign w:val="center"/>
          </w:tcPr>
          <w:p w14:paraId="5A55C0C3" w14:textId="77777777" w:rsidR="006442B5" w:rsidRDefault="006442B5" w:rsidP="00AD2C60">
            <w:pPr>
              <w:pStyle w:val="afffffffff9"/>
            </w:pPr>
          </w:p>
        </w:tc>
        <w:tc>
          <w:tcPr>
            <w:tcW w:w="1134" w:type="dxa"/>
            <w:vAlign w:val="center"/>
          </w:tcPr>
          <w:p w14:paraId="26D0F140" w14:textId="77777777" w:rsidR="006442B5" w:rsidRDefault="006442B5" w:rsidP="00AD2C60">
            <w:pPr>
              <w:pStyle w:val="afffffffff9"/>
            </w:pPr>
            <w:r>
              <w:t>溃疡病</w:t>
            </w:r>
          </w:p>
        </w:tc>
        <w:tc>
          <w:tcPr>
            <w:tcW w:w="1701" w:type="dxa"/>
            <w:vAlign w:val="center"/>
          </w:tcPr>
          <w:p w14:paraId="38C3FA1E" w14:textId="77777777" w:rsidR="006442B5" w:rsidRDefault="006442B5" w:rsidP="00AD2C60">
            <w:pPr>
              <w:pStyle w:val="afffffffff9"/>
              <w:rPr>
                <w:color w:val="000000" w:themeColor="text1"/>
              </w:rPr>
            </w:pPr>
            <w:r>
              <w:rPr>
                <w:rFonts w:hint="eastAsia"/>
                <w:color w:val="000000" w:themeColor="text1"/>
              </w:rPr>
              <w:t>4～10月</w:t>
            </w:r>
          </w:p>
        </w:tc>
        <w:tc>
          <w:tcPr>
            <w:tcW w:w="2268" w:type="dxa"/>
            <w:vAlign w:val="center"/>
          </w:tcPr>
          <w:p w14:paraId="515F30E1" w14:textId="77777777" w:rsidR="006442B5" w:rsidRDefault="006442B5" w:rsidP="00AD2C60">
            <w:pPr>
              <w:pStyle w:val="afffffffff9"/>
              <w:jc w:val="both"/>
            </w:pPr>
            <w:r>
              <w:t>鱼的体表出现多个像小钱币大小的近圆形红斑。该处 鳞片往往脱落，呈现轻微肿胀，严重时病鱼离群独游</w:t>
            </w:r>
          </w:p>
        </w:tc>
        <w:tc>
          <w:tcPr>
            <w:tcW w:w="3248" w:type="dxa"/>
            <w:vAlign w:val="center"/>
          </w:tcPr>
          <w:p w14:paraId="4BE31BBA" w14:textId="77777777" w:rsidR="006442B5" w:rsidRDefault="006442B5" w:rsidP="00AD2C60">
            <w:pPr>
              <w:pStyle w:val="afffffffff9"/>
              <w:jc w:val="both"/>
            </w:pPr>
            <w:r>
              <w:t>定时更换部分新水，保持水质良好。夏、秋季定期用漂白粉1ppm或鱼菌清全池消毒；对病鱼的病灶部位涂擦抗菌素软膏或红药水；土霉素拌饲料投喂，连喂1周左右</w:t>
            </w:r>
          </w:p>
        </w:tc>
      </w:tr>
    </w:tbl>
    <w:p w14:paraId="2BEFB3C1" w14:textId="4631EC58" w:rsidR="006442B5" w:rsidRPr="006442B5" w:rsidRDefault="006442B5" w:rsidP="006442B5">
      <w:pPr>
        <w:pStyle w:val="afffff5"/>
        <w:ind w:firstLine="420"/>
      </w:pPr>
    </w:p>
    <w:p w14:paraId="0444C2BD" w14:textId="09697919" w:rsidR="006442B5" w:rsidRDefault="006442B5" w:rsidP="006442B5">
      <w:pPr>
        <w:pStyle w:val="afffff5"/>
        <w:ind w:firstLine="420"/>
      </w:pPr>
    </w:p>
    <w:p w14:paraId="2E576D8E" w14:textId="6E54B872" w:rsidR="000A37C3" w:rsidRDefault="000A37C3" w:rsidP="006442B5">
      <w:pPr>
        <w:pStyle w:val="afffff5"/>
        <w:ind w:firstLine="420"/>
      </w:pPr>
    </w:p>
    <w:p w14:paraId="4334EF7D" w14:textId="43B4FFF5" w:rsidR="000A37C3" w:rsidRDefault="000A37C3" w:rsidP="006442B5">
      <w:pPr>
        <w:pStyle w:val="afffff5"/>
        <w:ind w:firstLine="420"/>
      </w:pPr>
    </w:p>
    <w:p w14:paraId="09C3B22D" w14:textId="77777777" w:rsidR="000A37C3" w:rsidRDefault="000A37C3" w:rsidP="000A37C3">
      <w:pPr>
        <w:pStyle w:val="afffff5"/>
        <w:spacing w:beforeLines="50" w:before="120" w:afterLines="50" w:after="120"/>
        <w:ind w:firstLineChars="0" w:firstLine="0"/>
        <w:jc w:val="center"/>
      </w:pPr>
      <w:r>
        <w:rPr>
          <w:rFonts w:ascii="黑体" w:eastAsia="黑体" w:hAnsi="黑体" w:hint="eastAsia"/>
        </w:rPr>
        <w:lastRenderedPageBreak/>
        <w:t>表A.1 鱼生用鱼常见病害主要症状及防治方法</w:t>
      </w:r>
      <w:r>
        <w:rPr>
          <w:rFonts w:hint="eastAsia"/>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134"/>
        <w:gridCol w:w="1701"/>
        <w:gridCol w:w="2268"/>
        <w:gridCol w:w="3248"/>
      </w:tblGrid>
      <w:tr w:rsidR="000A37C3" w14:paraId="6C035832" w14:textId="77777777" w:rsidTr="00AD2C60">
        <w:trPr>
          <w:tblHeader/>
          <w:jc w:val="center"/>
        </w:trPr>
        <w:tc>
          <w:tcPr>
            <w:tcW w:w="983" w:type="dxa"/>
            <w:tcBorders>
              <w:top w:val="single" w:sz="8" w:space="0" w:color="auto"/>
              <w:bottom w:val="single" w:sz="8" w:space="0" w:color="auto"/>
            </w:tcBorders>
            <w:vAlign w:val="center"/>
          </w:tcPr>
          <w:p w14:paraId="68674F11" w14:textId="77777777" w:rsidR="000A37C3" w:rsidRDefault="000A37C3" w:rsidP="00AD2C60">
            <w:pPr>
              <w:pStyle w:val="afffffffff9"/>
            </w:pPr>
            <w:r>
              <w:rPr>
                <w:rFonts w:hint="eastAsia"/>
              </w:rPr>
              <w:t>鱼</w:t>
            </w:r>
            <w:r>
              <w:t>品种</w:t>
            </w:r>
          </w:p>
        </w:tc>
        <w:tc>
          <w:tcPr>
            <w:tcW w:w="1134" w:type="dxa"/>
            <w:tcBorders>
              <w:top w:val="single" w:sz="8" w:space="0" w:color="auto"/>
              <w:bottom w:val="single" w:sz="8" w:space="0" w:color="auto"/>
            </w:tcBorders>
            <w:vAlign w:val="center"/>
          </w:tcPr>
          <w:p w14:paraId="5E51309E" w14:textId="77777777" w:rsidR="000A37C3" w:rsidRDefault="000A37C3" w:rsidP="00AD2C60">
            <w:pPr>
              <w:pStyle w:val="afffffffff9"/>
            </w:pPr>
            <w:r>
              <w:rPr>
                <w:rFonts w:hint="eastAsia"/>
              </w:rPr>
              <w:t>常见</w:t>
            </w:r>
            <w:r>
              <w:t>病害</w:t>
            </w:r>
          </w:p>
        </w:tc>
        <w:tc>
          <w:tcPr>
            <w:tcW w:w="1701" w:type="dxa"/>
            <w:tcBorders>
              <w:top w:val="single" w:sz="8" w:space="0" w:color="auto"/>
              <w:bottom w:val="single" w:sz="8" w:space="0" w:color="auto"/>
            </w:tcBorders>
            <w:vAlign w:val="center"/>
          </w:tcPr>
          <w:p w14:paraId="6BC2F763" w14:textId="77777777" w:rsidR="000A37C3" w:rsidRDefault="000A37C3" w:rsidP="00AD2C60">
            <w:pPr>
              <w:pStyle w:val="afffffffff9"/>
            </w:pPr>
            <w:r>
              <w:rPr>
                <w:rFonts w:hint="eastAsia"/>
              </w:rPr>
              <w:t>流行主要季节</w:t>
            </w:r>
          </w:p>
        </w:tc>
        <w:tc>
          <w:tcPr>
            <w:tcW w:w="2268" w:type="dxa"/>
            <w:tcBorders>
              <w:top w:val="single" w:sz="8" w:space="0" w:color="auto"/>
              <w:bottom w:val="single" w:sz="8" w:space="0" w:color="auto"/>
            </w:tcBorders>
            <w:vAlign w:val="center"/>
          </w:tcPr>
          <w:p w14:paraId="31997093" w14:textId="77777777" w:rsidR="000A37C3" w:rsidRDefault="000A37C3" w:rsidP="00AD2C60">
            <w:pPr>
              <w:pStyle w:val="afffffffff9"/>
            </w:pPr>
            <w:r>
              <w:rPr>
                <w:rFonts w:hint="eastAsia"/>
              </w:rPr>
              <w:t>症状</w:t>
            </w:r>
          </w:p>
        </w:tc>
        <w:tc>
          <w:tcPr>
            <w:tcW w:w="3248" w:type="dxa"/>
            <w:tcBorders>
              <w:top w:val="single" w:sz="8" w:space="0" w:color="auto"/>
              <w:bottom w:val="single" w:sz="8" w:space="0" w:color="auto"/>
            </w:tcBorders>
            <w:vAlign w:val="center"/>
          </w:tcPr>
          <w:p w14:paraId="6680888C" w14:textId="77777777" w:rsidR="000A37C3" w:rsidRDefault="000A37C3" w:rsidP="00AD2C60">
            <w:pPr>
              <w:pStyle w:val="afffffffff9"/>
            </w:pPr>
            <w:r>
              <w:rPr>
                <w:rFonts w:hint="eastAsia"/>
              </w:rPr>
              <w:t>防治方法</w:t>
            </w:r>
          </w:p>
        </w:tc>
      </w:tr>
      <w:tr w:rsidR="000A37C3" w14:paraId="7FD4B5C7" w14:textId="77777777" w:rsidTr="00AD2C60">
        <w:trPr>
          <w:jc w:val="center"/>
        </w:trPr>
        <w:tc>
          <w:tcPr>
            <w:tcW w:w="983" w:type="dxa"/>
            <w:vAlign w:val="center"/>
          </w:tcPr>
          <w:p w14:paraId="575B613C" w14:textId="77777777" w:rsidR="000A37C3" w:rsidRDefault="000A37C3" w:rsidP="00AD2C60">
            <w:pPr>
              <w:pStyle w:val="afffffffff9"/>
            </w:pPr>
            <w:r>
              <w:rPr>
                <w:rFonts w:hint="eastAsia"/>
              </w:rPr>
              <w:t>青竹鱼</w:t>
            </w:r>
          </w:p>
        </w:tc>
        <w:tc>
          <w:tcPr>
            <w:tcW w:w="1134" w:type="dxa"/>
            <w:vAlign w:val="center"/>
          </w:tcPr>
          <w:p w14:paraId="67AE2A5D" w14:textId="77777777" w:rsidR="000A37C3" w:rsidRDefault="000A37C3" w:rsidP="00AD2C60">
            <w:pPr>
              <w:pStyle w:val="afffffffff9"/>
            </w:pPr>
            <w:r>
              <w:t>肠炎病</w:t>
            </w:r>
          </w:p>
        </w:tc>
        <w:tc>
          <w:tcPr>
            <w:tcW w:w="1701" w:type="dxa"/>
            <w:vAlign w:val="center"/>
          </w:tcPr>
          <w:p w14:paraId="1F9C1D62" w14:textId="77777777" w:rsidR="000A37C3" w:rsidRDefault="000A37C3" w:rsidP="00AD2C60">
            <w:pPr>
              <w:pStyle w:val="afffffffff9"/>
            </w:pPr>
            <w:r w:rsidRPr="00636E4F">
              <w:rPr>
                <w:rFonts w:hint="eastAsia"/>
                <w:color w:val="000000" w:themeColor="text1"/>
              </w:rPr>
              <w:t>6～9月</w:t>
            </w:r>
          </w:p>
        </w:tc>
        <w:tc>
          <w:tcPr>
            <w:tcW w:w="2268" w:type="dxa"/>
            <w:vAlign w:val="center"/>
          </w:tcPr>
          <w:p w14:paraId="43200C26" w14:textId="3012ABE0" w:rsidR="000A37C3" w:rsidRDefault="000A37C3" w:rsidP="00DA3909">
            <w:pPr>
              <w:pStyle w:val="afffffffff9"/>
              <w:jc w:val="both"/>
            </w:pPr>
            <w:r>
              <w:t>病鱼肛门外突且红肿，有些鳍条基部发红，解剖可见肠壁充血，肠内充满黄色积液。严重者腹腔也有积液。鱼种发病率较高。病鱼游动缓慢</w:t>
            </w:r>
            <w:r w:rsidR="00DA3909">
              <w:rPr>
                <w:rFonts w:hint="eastAsia"/>
              </w:rPr>
              <w:t>，</w:t>
            </w:r>
            <w:r>
              <w:t>不吃食，体瘦</w:t>
            </w:r>
          </w:p>
        </w:tc>
        <w:tc>
          <w:tcPr>
            <w:tcW w:w="3248" w:type="dxa"/>
            <w:vAlign w:val="center"/>
          </w:tcPr>
          <w:p w14:paraId="3F7ED596" w14:textId="2E2DFC43" w:rsidR="000A37C3" w:rsidRDefault="000A37C3" w:rsidP="00DA3909">
            <w:pPr>
              <w:pStyle w:val="afffffffff9"/>
              <w:jc w:val="both"/>
            </w:pPr>
            <w:r>
              <w:t>更换新水，保持水质良好，有较好的预防作用；投喂新鲜饲料，不喂变质饲料，是预防本病的关键；用漂白粉或生石灰在食场周围消毒，或以1ppm漂白粉液或20</w:t>
            </w:r>
            <w:r>
              <w:rPr>
                <w:rFonts w:hAnsi="宋体" w:hint="eastAsia"/>
              </w:rPr>
              <w:t>～</w:t>
            </w:r>
            <w:r>
              <w:t>30ppm生石灰液全池泼洒消毒；用珠江水产研究所生产的</w:t>
            </w:r>
            <w:r>
              <w:t>“</w:t>
            </w:r>
            <w:r>
              <w:t>鱼疾灵</w:t>
            </w:r>
            <w:r>
              <w:t>”</w:t>
            </w:r>
            <w:r>
              <w:t>系列或</w:t>
            </w:r>
            <w:r>
              <w:t>“</w:t>
            </w:r>
            <w:r>
              <w:t>鱼必康</w:t>
            </w:r>
            <w:r>
              <w:t>”</w:t>
            </w:r>
            <w:r>
              <w:t>拌饲料投喂，连喂7</w:t>
            </w:r>
            <w:r w:rsidR="00DA3909" w:rsidRPr="00DA3909">
              <w:rPr>
                <w:vertAlign w:val="superscript"/>
              </w:rPr>
              <w:t xml:space="preserve"> </w:t>
            </w:r>
            <w:r w:rsidR="00DA3909">
              <w:t>d</w:t>
            </w:r>
            <w:r>
              <w:rPr>
                <w:rFonts w:hAnsi="宋体" w:hint="eastAsia"/>
              </w:rPr>
              <w:t>～1</w:t>
            </w:r>
            <w:r>
              <w:t>0</w:t>
            </w:r>
            <w:r w:rsidR="00DA3909" w:rsidRPr="00DA3909">
              <w:rPr>
                <w:vertAlign w:val="superscript"/>
              </w:rPr>
              <w:t xml:space="preserve"> </w:t>
            </w:r>
            <w:r w:rsidR="00DA3909">
              <w:rPr>
                <w:rFonts w:hint="eastAsia"/>
              </w:rPr>
              <w:t>d</w:t>
            </w:r>
          </w:p>
        </w:tc>
      </w:tr>
      <w:tr w:rsidR="000A37C3" w14:paraId="4E934E79" w14:textId="77777777" w:rsidTr="00AD2C60">
        <w:trPr>
          <w:jc w:val="center"/>
        </w:trPr>
        <w:tc>
          <w:tcPr>
            <w:tcW w:w="983" w:type="dxa"/>
            <w:vMerge w:val="restart"/>
            <w:vAlign w:val="center"/>
          </w:tcPr>
          <w:p w14:paraId="1E4E8EC7" w14:textId="77777777" w:rsidR="000A37C3" w:rsidRDefault="000A37C3" w:rsidP="00AD2C60">
            <w:pPr>
              <w:pStyle w:val="afffffffff9"/>
            </w:pPr>
            <w:r>
              <w:rPr>
                <w:rFonts w:hint="eastAsia"/>
              </w:rPr>
              <w:t>罗非鱼</w:t>
            </w:r>
          </w:p>
        </w:tc>
        <w:tc>
          <w:tcPr>
            <w:tcW w:w="1134" w:type="dxa"/>
            <w:vAlign w:val="center"/>
          </w:tcPr>
          <w:p w14:paraId="46C828F5" w14:textId="77777777" w:rsidR="000A37C3" w:rsidRDefault="000A37C3" w:rsidP="00AD2C60">
            <w:pPr>
              <w:pStyle w:val="afffffffff9"/>
            </w:pPr>
            <w:r>
              <w:t>链球菌病</w:t>
            </w:r>
          </w:p>
        </w:tc>
        <w:tc>
          <w:tcPr>
            <w:tcW w:w="1701" w:type="dxa"/>
            <w:vAlign w:val="center"/>
          </w:tcPr>
          <w:p w14:paraId="07D80F7B" w14:textId="77777777" w:rsidR="000A37C3" w:rsidRDefault="000A37C3" w:rsidP="00AD2C60">
            <w:pPr>
              <w:pStyle w:val="afffffffff9"/>
              <w:jc w:val="both"/>
            </w:pPr>
            <w:r>
              <w:t>一年四季均可发生，易发生于水温25</w:t>
            </w:r>
            <w:r w:rsidRPr="00636E4F">
              <w:rPr>
                <w:rFonts w:hint="eastAsia"/>
                <w:vertAlign w:val="superscript"/>
              </w:rPr>
              <w:t xml:space="preserve"> </w:t>
            </w:r>
            <w:r>
              <w:rPr>
                <w:rFonts w:hAnsi="宋体" w:cs="宋体" w:hint="eastAsia"/>
              </w:rPr>
              <w:t>℃</w:t>
            </w:r>
            <w:r>
              <w:rPr>
                <w:rFonts w:hAnsi="宋体" w:hint="eastAsia"/>
              </w:rPr>
              <w:t>～</w:t>
            </w:r>
            <w:r>
              <w:t xml:space="preserve"> 28</w:t>
            </w:r>
            <w:r w:rsidRPr="00636E4F">
              <w:rPr>
                <w:rFonts w:hint="eastAsia"/>
                <w:vertAlign w:val="superscript"/>
              </w:rPr>
              <w:t xml:space="preserve"> </w:t>
            </w:r>
            <w:r>
              <w:rPr>
                <w:rFonts w:hAnsi="宋体" w:cs="宋体" w:hint="eastAsia"/>
              </w:rPr>
              <w:t>℃</w:t>
            </w:r>
            <w:r>
              <w:t>水温30</w:t>
            </w:r>
            <w:r w:rsidRPr="00636E4F">
              <w:rPr>
                <w:rFonts w:hint="eastAsia"/>
                <w:vertAlign w:val="superscript"/>
              </w:rPr>
              <w:t xml:space="preserve"> </w:t>
            </w:r>
            <w:r>
              <w:rPr>
                <w:rFonts w:hAnsi="宋体" w:cs="宋体" w:hint="eastAsia"/>
              </w:rPr>
              <w:t>℃</w:t>
            </w:r>
            <w:r>
              <w:t>以上为爆发高峰期</w:t>
            </w:r>
          </w:p>
        </w:tc>
        <w:tc>
          <w:tcPr>
            <w:tcW w:w="2268" w:type="dxa"/>
            <w:vAlign w:val="center"/>
          </w:tcPr>
          <w:p w14:paraId="06D6984F" w14:textId="77777777" w:rsidR="000A37C3" w:rsidRDefault="000A37C3" w:rsidP="00AD2C60">
            <w:pPr>
              <w:pStyle w:val="afffffffff9"/>
              <w:jc w:val="both"/>
            </w:pPr>
            <w:r>
              <w:t>鱼体发黑、鱼体运动失衡，肝胆肿大，眼球外突，浑浊发白，肛门红肿等。</w:t>
            </w:r>
          </w:p>
        </w:tc>
        <w:tc>
          <w:tcPr>
            <w:tcW w:w="3248" w:type="dxa"/>
            <w:vAlign w:val="center"/>
          </w:tcPr>
          <w:p w14:paraId="719DD222" w14:textId="77777777" w:rsidR="000A37C3" w:rsidRDefault="000A37C3" w:rsidP="00AD2C60">
            <w:pPr>
              <w:pStyle w:val="afffffffff9"/>
              <w:jc w:val="both"/>
            </w:pPr>
            <w:r>
              <w:t>减少投饲；二氧化氯0.3</w:t>
            </w:r>
            <w:r w:rsidRPr="00094C2F">
              <w:rPr>
                <w:vertAlign w:val="superscript"/>
              </w:rPr>
              <w:t xml:space="preserve"> </w:t>
            </w:r>
            <w:r>
              <w:t>mg/L和强氯精（三氯异氰脲酸）0.3</w:t>
            </w:r>
            <w:r w:rsidRPr="00094C2F">
              <w:rPr>
                <w:vertAlign w:val="superscript"/>
              </w:rPr>
              <w:t xml:space="preserve"> </w:t>
            </w:r>
            <w:r>
              <w:t>mg/L混合，或二氯异氰脲酸钠0.5</w:t>
            </w:r>
            <w:r w:rsidRPr="00094C2F">
              <w:rPr>
                <w:vertAlign w:val="superscript"/>
              </w:rPr>
              <w:t xml:space="preserve"> </w:t>
            </w:r>
            <w:r>
              <w:t>mg/L，或强氯精0.3</w:t>
            </w:r>
            <w:r w:rsidRPr="00094C2F">
              <w:rPr>
                <w:vertAlign w:val="superscript"/>
              </w:rPr>
              <w:t xml:space="preserve"> </w:t>
            </w:r>
            <w:r>
              <w:t>mg/L全池泼洒。内服抗菌药物的使用依据国家标准渔药的用法用量执行或由渔医开具。</w:t>
            </w:r>
          </w:p>
        </w:tc>
      </w:tr>
      <w:tr w:rsidR="000A37C3" w14:paraId="62BE219F" w14:textId="77777777" w:rsidTr="00AD2C60">
        <w:trPr>
          <w:jc w:val="center"/>
        </w:trPr>
        <w:tc>
          <w:tcPr>
            <w:tcW w:w="983" w:type="dxa"/>
            <w:vMerge/>
            <w:vAlign w:val="center"/>
          </w:tcPr>
          <w:p w14:paraId="043655FF" w14:textId="77777777" w:rsidR="000A37C3" w:rsidRDefault="000A37C3" w:rsidP="00AD2C60">
            <w:pPr>
              <w:pStyle w:val="afffffffff9"/>
            </w:pPr>
          </w:p>
        </w:tc>
        <w:tc>
          <w:tcPr>
            <w:tcW w:w="1134" w:type="dxa"/>
            <w:vAlign w:val="center"/>
          </w:tcPr>
          <w:p w14:paraId="338DC98A" w14:textId="77777777" w:rsidR="000A37C3" w:rsidRDefault="000A37C3" w:rsidP="00AD2C60">
            <w:pPr>
              <w:pStyle w:val="afffffffff9"/>
            </w:pPr>
            <w:r>
              <w:t>水霉病</w:t>
            </w:r>
          </w:p>
        </w:tc>
        <w:tc>
          <w:tcPr>
            <w:tcW w:w="1701" w:type="dxa"/>
            <w:vAlign w:val="center"/>
          </w:tcPr>
          <w:p w14:paraId="61798BEC" w14:textId="77777777" w:rsidR="000A37C3" w:rsidRDefault="000A37C3" w:rsidP="00AD2C60">
            <w:pPr>
              <w:pStyle w:val="afffffffff9"/>
              <w:jc w:val="both"/>
            </w:pPr>
            <w:r>
              <w:t>早春和秋末、冬初20</w:t>
            </w:r>
            <w:r w:rsidRPr="00094C2F">
              <w:rPr>
                <w:rFonts w:hint="eastAsia"/>
                <w:vertAlign w:val="superscript"/>
              </w:rPr>
              <w:t xml:space="preserve"> </w:t>
            </w:r>
            <w:r>
              <w:rPr>
                <w:rFonts w:hAnsi="宋体" w:cs="宋体" w:hint="eastAsia"/>
              </w:rPr>
              <w:t>℃</w:t>
            </w:r>
            <w:r>
              <w:t>左右的低水温季节</w:t>
            </w:r>
          </w:p>
        </w:tc>
        <w:tc>
          <w:tcPr>
            <w:tcW w:w="2268" w:type="dxa"/>
            <w:vAlign w:val="center"/>
          </w:tcPr>
          <w:p w14:paraId="0EF9BFF1" w14:textId="77777777" w:rsidR="000A37C3" w:rsidRDefault="000A37C3" w:rsidP="00AD2C60">
            <w:pPr>
              <w:pStyle w:val="afffffffff9"/>
              <w:jc w:val="both"/>
            </w:pPr>
            <w:r>
              <w:t>体表附有白色或灰白色菌 丝，棉絮状，寄生部位充血</w:t>
            </w:r>
          </w:p>
        </w:tc>
        <w:tc>
          <w:tcPr>
            <w:tcW w:w="3248" w:type="dxa"/>
            <w:vAlign w:val="center"/>
          </w:tcPr>
          <w:p w14:paraId="1E4546E9" w14:textId="77777777" w:rsidR="000A37C3" w:rsidRDefault="000A37C3" w:rsidP="00AD2C60">
            <w:pPr>
              <w:pStyle w:val="afffffffff9"/>
              <w:jc w:val="both"/>
            </w:pPr>
            <w:r>
              <w:t>避免鱼体受伤；提高水温；2</w:t>
            </w:r>
            <w:r>
              <w:rPr>
                <w:rFonts w:hAnsi="宋体" w:hint="eastAsia"/>
              </w:rPr>
              <w:t>％</w:t>
            </w:r>
            <w:r>
              <w:t>～3</w:t>
            </w:r>
            <w:r>
              <w:rPr>
                <w:rFonts w:hAnsi="宋体" w:hint="eastAsia"/>
              </w:rPr>
              <w:t>％</w:t>
            </w:r>
            <w:r>
              <w:t>食盐浸浴10</w:t>
            </w:r>
            <w:r w:rsidRPr="00094C2F">
              <w:rPr>
                <w:rFonts w:hint="eastAsia"/>
                <w:vertAlign w:val="superscript"/>
              </w:rPr>
              <w:t xml:space="preserve"> </w:t>
            </w:r>
            <w:r>
              <w:t>min，或400</w:t>
            </w:r>
            <w:r w:rsidRPr="00094C2F">
              <w:rPr>
                <w:vertAlign w:val="superscript"/>
              </w:rPr>
              <w:t xml:space="preserve"> </w:t>
            </w:r>
            <w:r>
              <w:t>mg/L食盐、小苏打（1:1）全池泼洒，或每667</w:t>
            </w:r>
            <w:r w:rsidRPr="00094C2F">
              <w:rPr>
                <w:rFonts w:hint="eastAsia"/>
                <w:vertAlign w:val="subscript"/>
              </w:rPr>
              <w:t xml:space="preserve"> </w:t>
            </w:r>
            <w:r>
              <w:t>m</w:t>
            </w:r>
            <w:r w:rsidRPr="00094C2F">
              <w:rPr>
                <w:vertAlign w:val="superscript"/>
              </w:rPr>
              <w:t>2</w:t>
            </w:r>
            <w:r>
              <w:t>水体用五倍子1.5</w:t>
            </w:r>
            <w:r w:rsidRPr="00094C2F">
              <w:rPr>
                <w:rFonts w:hint="eastAsia"/>
                <w:vertAlign w:val="superscript"/>
              </w:rPr>
              <w:t xml:space="preserve"> </w:t>
            </w:r>
            <w:r>
              <w:t>kg～2.5</w:t>
            </w:r>
            <w:r w:rsidRPr="00094C2F">
              <w:rPr>
                <w:rFonts w:hint="eastAsia"/>
                <w:vertAlign w:val="superscript"/>
              </w:rPr>
              <w:t xml:space="preserve"> </w:t>
            </w:r>
            <w:r>
              <w:t>kg捣碎煮汁带渣全塘泼洒</w:t>
            </w:r>
          </w:p>
        </w:tc>
      </w:tr>
      <w:tr w:rsidR="000A37C3" w14:paraId="24E03D7F" w14:textId="77777777" w:rsidTr="00AD2C60">
        <w:trPr>
          <w:jc w:val="center"/>
        </w:trPr>
        <w:tc>
          <w:tcPr>
            <w:tcW w:w="983" w:type="dxa"/>
            <w:vMerge/>
            <w:vAlign w:val="center"/>
          </w:tcPr>
          <w:p w14:paraId="331CCDD1" w14:textId="77777777" w:rsidR="000A37C3" w:rsidRDefault="000A37C3" w:rsidP="00AD2C60">
            <w:pPr>
              <w:pStyle w:val="afffffffff9"/>
            </w:pPr>
          </w:p>
        </w:tc>
        <w:tc>
          <w:tcPr>
            <w:tcW w:w="1134" w:type="dxa"/>
            <w:vAlign w:val="center"/>
          </w:tcPr>
          <w:p w14:paraId="7310AAD5" w14:textId="77777777" w:rsidR="000A37C3" w:rsidRDefault="000A37C3" w:rsidP="00AD2C60">
            <w:pPr>
              <w:pStyle w:val="afffffffff9"/>
            </w:pPr>
            <w:r>
              <w:t>锚头鳋病</w:t>
            </w:r>
          </w:p>
        </w:tc>
        <w:tc>
          <w:tcPr>
            <w:tcW w:w="1701" w:type="dxa"/>
            <w:vAlign w:val="center"/>
          </w:tcPr>
          <w:p w14:paraId="61769A66" w14:textId="77777777" w:rsidR="000A37C3" w:rsidRDefault="000A37C3" w:rsidP="00AD2C60">
            <w:pPr>
              <w:pStyle w:val="afffffffff9"/>
            </w:pPr>
            <w:r>
              <w:t>易发生于6～11月</w:t>
            </w:r>
          </w:p>
        </w:tc>
        <w:tc>
          <w:tcPr>
            <w:tcW w:w="2268" w:type="dxa"/>
            <w:vAlign w:val="center"/>
          </w:tcPr>
          <w:p w14:paraId="1E0E1FFC" w14:textId="46BC2C3F" w:rsidR="000A37C3" w:rsidRDefault="000A37C3" w:rsidP="00693A03">
            <w:pPr>
              <w:pStyle w:val="afffffffff9"/>
              <w:jc w:val="both"/>
            </w:pPr>
            <w:r>
              <w:t>肉眼可见虫体；病鱼焦躁，寄生处组织发炎</w:t>
            </w:r>
          </w:p>
        </w:tc>
        <w:tc>
          <w:tcPr>
            <w:tcW w:w="3248" w:type="dxa"/>
            <w:vAlign w:val="center"/>
          </w:tcPr>
          <w:p w14:paraId="1EEDD3BA" w14:textId="77777777" w:rsidR="000A37C3" w:rsidRDefault="000A37C3" w:rsidP="00AD2C60">
            <w:pPr>
              <w:pStyle w:val="afffffffff9"/>
              <w:jc w:val="both"/>
            </w:pPr>
            <w:r>
              <w:t>0.2</w:t>
            </w:r>
            <w:r w:rsidRPr="009F53D8">
              <w:rPr>
                <w:rFonts w:hint="eastAsia"/>
                <w:vertAlign w:val="superscript"/>
              </w:rPr>
              <w:t xml:space="preserve"> </w:t>
            </w:r>
            <w:r>
              <w:t>mg/L～0.5</w:t>
            </w:r>
            <w:r w:rsidRPr="009F53D8">
              <w:rPr>
                <w:rFonts w:hint="eastAsia"/>
                <w:vertAlign w:val="superscript"/>
              </w:rPr>
              <w:t xml:space="preserve"> </w:t>
            </w:r>
            <w:r>
              <w:t>mg/L 90</w:t>
            </w:r>
            <w:r>
              <w:rPr>
                <w:rFonts w:hAnsi="宋体" w:hint="eastAsia"/>
              </w:rPr>
              <w:t>％</w:t>
            </w:r>
            <w:r>
              <w:t>晶体敌百虫全池泼洒，3</w:t>
            </w:r>
            <w:r w:rsidRPr="009F53D8">
              <w:rPr>
                <w:rFonts w:hint="eastAsia"/>
                <w:vertAlign w:val="superscript"/>
              </w:rPr>
              <w:t xml:space="preserve"> </w:t>
            </w:r>
            <w:r>
              <w:t>d一次，连泼三次</w:t>
            </w:r>
          </w:p>
        </w:tc>
      </w:tr>
      <w:tr w:rsidR="000A37C3" w14:paraId="4AD8FA86" w14:textId="77777777" w:rsidTr="00AD2C60">
        <w:trPr>
          <w:jc w:val="center"/>
        </w:trPr>
        <w:tc>
          <w:tcPr>
            <w:tcW w:w="983" w:type="dxa"/>
            <w:vMerge/>
            <w:vAlign w:val="center"/>
          </w:tcPr>
          <w:p w14:paraId="49A3EA15" w14:textId="77777777" w:rsidR="000A37C3" w:rsidRDefault="000A37C3" w:rsidP="00AD2C60">
            <w:pPr>
              <w:pStyle w:val="afffffffff9"/>
            </w:pPr>
          </w:p>
        </w:tc>
        <w:tc>
          <w:tcPr>
            <w:tcW w:w="1134" w:type="dxa"/>
            <w:vAlign w:val="center"/>
          </w:tcPr>
          <w:p w14:paraId="30580344" w14:textId="77777777" w:rsidR="000A37C3" w:rsidRDefault="000A37C3" w:rsidP="00AD2C60">
            <w:pPr>
              <w:pStyle w:val="afffffffff9"/>
            </w:pPr>
            <w:r>
              <w:t>车轮虫病</w:t>
            </w:r>
          </w:p>
        </w:tc>
        <w:tc>
          <w:tcPr>
            <w:tcW w:w="1701" w:type="dxa"/>
            <w:vAlign w:val="center"/>
          </w:tcPr>
          <w:p w14:paraId="3B82272A" w14:textId="77777777" w:rsidR="000A37C3" w:rsidRDefault="000A37C3" w:rsidP="00AD2C60">
            <w:pPr>
              <w:pStyle w:val="afffffffff9"/>
            </w:pPr>
            <w:r>
              <w:t>一年四季均发生，水温18</w:t>
            </w:r>
            <w:r w:rsidRPr="009F53D8">
              <w:rPr>
                <w:rFonts w:hint="eastAsia"/>
                <w:vertAlign w:val="superscript"/>
              </w:rPr>
              <w:t xml:space="preserve"> </w:t>
            </w:r>
            <w:r>
              <w:rPr>
                <w:rFonts w:hAnsi="宋体" w:cs="宋体" w:hint="eastAsia"/>
              </w:rPr>
              <w:t>℃</w:t>
            </w:r>
            <w:r>
              <w:t>～22</w:t>
            </w:r>
            <w:r w:rsidRPr="009F53D8">
              <w:rPr>
                <w:rFonts w:hint="eastAsia"/>
                <w:vertAlign w:val="superscript"/>
              </w:rPr>
              <w:t xml:space="preserve"> </w:t>
            </w:r>
            <w:r>
              <w:rPr>
                <w:rFonts w:hAnsi="宋体" w:cs="宋体" w:hint="eastAsia"/>
              </w:rPr>
              <w:t>℃</w:t>
            </w:r>
          </w:p>
        </w:tc>
        <w:tc>
          <w:tcPr>
            <w:tcW w:w="2268" w:type="dxa"/>
            <w:vAlign w:val="center"/>
          </w:tcPr>
          <w:p w14:paraId="0B253979" w14:textId="53D7415F" w:rsidR="000A37C3" w:rsidRDefault="000A37C3" w:rsidP="00693A03">
            <w:pPr>
              <w:pStyle w:val="afffffffff9"/>
              <w:jc w:val="both"/>
            </w:pPr>
            <w:r>
              <w:t>鳃分泌大量粘液，鱼体焦躁不安</w:t>
            </w:r>
          </w:p>
        </w:tc>
        <w:tc>
          <w:tcPr>
            <w:tcW w:w="3248" w:type="dxa"/>
            <w:vAlign w:val="center"/>
          </w:tcPr>
          <w:p w14:paraId="2E1A87D0" w14:textId="77777777" w:rsidR="000A37C3" w:rsidRDefault="000A37C3" w:rsidP="00AD2C60">
            <w:pPr>
              <w:pStyle w:val="afffffffff9"/>
              <w:jc w:val="both"/>
            </w:pPr>
            <w:r>
              <w:t>0.8</w:t>
            </w:r>
            <w:r w:rsidRPr="00B15005">
              <w:rPr>
                <w:vertAlign w:val="superscript"/>
              </w:rPr>
              <w:t xml:space="preserve"> </w:t>
            </w:r>
            <w:r>
              <w:t>mg/L～1.0</w:t>
            </w:r>
            <w:r w:rsidRPr="00B15005">
              <w:rPr>
                <w:rFonts w:hint="eastAsia"/>
                <w:vertAlign w:val="superscript"/>
              </w:rPr>
              <w:t xml:space="preserve"> </w:t>
            </w:r>
            <w:r>
              <w:t>mg/L浓度的硫酸铜和硫酸亚铁（5:2）合剂全池泼洒</w:t>
            </w:r>
          </w:p>
        </w:tc>
      </w:tr>
      <w:tr w:rsidR="000A37C3" w14:paraId="76466E79" w14:textId="77777777" w:rsidTr="00AD2C60">
        <w:trPr>
          <w:jc w:val="center"/>
        </w:trPr>
        <w:tc>
          <w:tcPr>
            <w:tcW w:w="983" w:type="dxa"/>
            <w:vMerge/>
            <w:vAlign w:val="center"/>
          </w:tcPr>
          <w:p w14:paraId="010FB6DB" w14:textId="77777777" w:rsidR="000A37C3" w:rsidRDefault="000A37C3" w:rsidP="00AD2C60">
            <w:pPr>
              <w:pStyle w:val="afffffffff9"/>
            </w:pPr>
          </w:p>
        </w:tc>
        <w:tc>
          <w:tcPr>
            <w:tcW w:w="1134" w:type="dxa"/>
            <w:vAlign w:val="center"/>
          </w:tcPr>
          <w:p w14:paraId="52E6B0AC" w14:textId="77777777" w:rsidR="000A37C3" w:rsidRDefault="000A37C3" w:rsidP="00AD2C60">
            <w:pPr>
              <w:pStyle w:val="afffffffff9"/>
            </w:pPr>
            <w:r>
              <w:t>斜管虫病</w:t>
            </w:r>
          </w:p>
        </w:tc>
        <w:tc>
          <w:tcPr>
            <w:tcW w:w="1701" w:type="dxa"/>
            <w:vAlign w:val="center"/>
          </w:tcPr>
          <w:p w14:paraId="77148A67" w14:textId="77777777" w:rsidR="000A37C3" w:rsidRDefault="000A37C3" w:rsidP="00AD2C60">
            <w:pPr>
              <w:pStyle w:val="afffffffff9"/>
            </w:pPr>
            <w:r>
              <w:t>12月～翌年3～5月</w:t>
            </w:r>
          </w:p>
        </w:tc>
        <w:tc>
          <w:tcPr>
            <w:tcW w:w="2268" w:type="dxa"/>
            <w:vAlign w:val="center"/>
          </w:tcPr>
          <w:p w14:paraId="6A0E8781" w14:textId="77777777" w:rsidR="000A37C3" w:rsidRDefault="000A37C3" w:rsidP="00AD2C60">
            <w:pPr>
              <w:pStyle w:val="afffffffff9"/>
              <w:jc w:val="both"/>
            </w:pPr>
            <w:r>
              <w:t>斜管虫大量寄生时可引起 皮肤及鳃产生大量黏液，体表 形成苍白色或淡蓝色的层黏液层。病鱼瘦弱，游动迟钝，在水中有拖泥症状；鳃组织损伤，呼吸因难</w:t>
            </w:r>
          </w:p>
        </w:tc>
        <w:tc>
          <w:tcPr>
            <w:tcW w:w="3248" w:type="dxa"/>
            <w:vAlign w:val="center"/>
          </w:tcPr>
          <w:p w14:paraId="4A7143E4" w14:textId="77777777" w:rsidR="000A37C3" w:rsidRDefault="000A37C3" w:rsidP="00AD2C60">
            <w:pPr>
              <w:pStyle w:val="afffffffff9"/>
              <w:jc w:val="both"/>
            </w:pPr>
            <w:r>
              <w:t>0.5</w:t>
            </w:r>
            <w:r w:rsidRPr="00A2374B">
              <w:rPr>
                <w:rFonts w:hint="eastAsia"/>
                <w:vertAlign w:val="superscript"/>
              </w:rPr>
              <w:t xml:space="preserve"> </w:t>
            </w:r>
            <w:r>
              <w:t>mg/L～0.7</w:t>
            </w:r>
            <w:r w:rsidRPr="00A2374B">
              <w:rPr>
                <w:rFonts w:hint="eastAsia"/>
                <w:vertAlign w:val="superscript"/>
              </w:rPr>
              <w:t xml:space="preserve"> </w:t>
            </w:r>
            <w:r>
              <w:t>mg/L硫酸铜和硫酸亚铁合剂（5:2）全池泼洒，或2.5</w:t>
            </w:r>
            <w:r>
              <w:rPr>
                <w:rFonts w:hAnsi="宋体" w:hint="eastAsia"/>
              </w:rPr>
              <w:t>％</w:t>
            </w:r>
            <w:r>
              <w:t>食盐浸洗20</w:t>
            </w:r>
            <w:r w:rsidRPr="000B489C">
              <w:rPr>
                <w:rFonts w:hint="eastAsia"/>
                <w:vertAlign w:val="superscript"/>
              </w:rPr>
              <w:t xml:space="preserve"> </w:t>
            </w:r>
            <w:r>
              <w:t>min，连用3</w:t>
            </w:r>
            <w:r w:rsidRPr="000B489C">
              <w:rPr>
                <w:rFonts w:hint="eastAsia"/>
                <w:vertAlign w:val="superscript"/>
              </w:rPr>
              <w:t xml:space="preserve"> </w:t>
            </w:r>
            <w:r>
              <w:t>d</w:t>
            </w:r>
          </w:p>
        </w:tc>
      </w:tr>
      <w:tr w:rsidR="000A37C3" w14:paraId="7B0009F3" w14:textId="77777777" w:rsidTr="00AD2C60">
        <w:trPr>
          <w:jc w:val="center"/>
        </w:trPr>
        <w:tc>
          <w:tcPr>
            <w:tcW w:w="983" w:type="dxa"/>
            <w:vMerge/>
            <w:vAlign w:val="center"/>
          </w:tcPr>
          <w:p w14:paraId="07090056" w14:textId="77777777" w:rsidR="000A37C3" w:rsidRDefault="000A37C3" w:rsidP="00AD2C60">
            <w:pPr>
              <w:pStyle w:val="afffffffff9"/>
            </w:pPr>
          </w:p>
        </w:tc>
        <w:tc>
          <w:tcPr>
            <w:tcW w:w="1134" w:type="dxa"/>
            <w:vAlign w:val="center"/>
          </w:tcPr>
          <w:p w14:paraId="7F5E97C3" w14:textId="77777777" w:rsidR="000A37C3" w:rsidRDefault="000A37C3" w:rsidP="00AD2C60">
            <w:pPr>
              <w:pStyle w:val="afffffffff9"/>
            </w:pPr>
            <w:r>
              <w:t>鲺病</w:t>
            </w:r>
          </w:p>
        </w:tc>
        <w:tc>
          <w:tcPr>
            <w:tcW w:w="1701" w:type="dxa"/>
            <w:vAlign w:val="center"/>
          </w:tcPr>
          <w:p w14:paraId="6AF120B4" w14:textId="77777777" w:rsidR="000A37C3" w:rsidRDefault="000A37C3" w:rsidP="00AD2C60">
            <w:pPr>
              <w:pStyle w:val="afffffffff9"/>
            </w:pPr>
            <w:r>
              <w:t>易发生于2～5月</w:t>
            </w:r>
          </w:p>
        </w:tc>
        <w:tc>
          <w:tcPr>
            <w:tcW w:w="2268" w:type="dxa"/>
            <w:vAlign w:val="center"/>
          </w:tcPr>
          <w:p w14:paraId="3F8085D0" w14:textId="77777777" w:rsidR="000A37C3" w:rsidRDefault="000A37C3" w:rsidP="00AD2C60">
            <w:pPr>
              <w:pStyle w:val="afffffffff9"/>
              <w:jc w:val="both"/>
            </w:pPr>
            <w:r>
              <w:t>病鱼消瘦，肉眼可见鱼鲺成虫</w:t>
            </w:r>
          </w:p>
        </w:tc>
        <w:tc>
          <w:tcPr>
            <w:tcW w:w="3248" w:type="dxa"/>
            <w:vAlign w:val="center"/>
          </w:tcPr>
          <w:p w14:paraId="409A501C" w14:textId="77777777" w:rsidR="000A37C3" w:rsidRDefault="000A37C3" w:rsidP="00AD2C60">
            <w:pPr>
              <w:pStyle w:val="afffffffff9"/>
            </w:pPr>
            <w:r>
              <w:t>0.2</w:t>
            </w:r>
            <w:r w:rsidRPr="000B489C">
              <w:rPr>
                <w:rFonts w:hint="eastAsia"/>
                <w:vertAlign w:val="superscript"/>
              </w:rPr>
              <w:t xml:space="preserve"> </w:t>
            </w:r>
            <w:r>
              <w:t>mg/L～0.5</w:t>
            </w:r>
            <w:r w:rsidRPr="000B489C">
              <w:rPr>
                <w:rFonts w:hint="eastAsia"/>
                <w:vertAlign w:val="superscript"/>
              </w:rPr>
              <w:t xml:space="preserve"> </w:t>
            </w:r>
            <w:r>
              <w:t>mg/L 90</w:t>
            </w:r>
            <w:r>
              <w:rPr>
                <w:rFonts w:hAnsi="宋体" w:hint="eastAsia"/>
              </w:rPr>
              <w:t>％</w:t>
            </w:r>
            <w:r>
              <w:t>晶体敌百虫全池泼洒，10</w:t>
            </w:r>
            <w:r w:rsidRPr="000B489C">
              <w:rPr>
                <w:rFonts w:hint="eastAsia"/>
                <w:vertAlign w:val="superscript"/>
              </w:rPr>
              <w:t xml:space="preserve"> </w:t>
            </w:r>
            <w:r>
              <w:t>d一次，连泼三次</w:t>
            </w:r>
          </w:p>
        </w:tc>
      </w:tr>
      <w:tr w:rsidR="000A37C3" w14:paraId="5F42068D" w14:textId="77777777" w:rsidTr="00AD2C60">
        <w:trPr>
          <w:jc w:val="center"/>
        </w:trPr>
        <w:tc>
          <w:tcPr>
            <w:tcW w:w="983" w:type="dxa"/>
            <w:vMerge/>
            <w:vAlign w:val="center"/>
          </w:tcPr>
          <w:p w14:paraId="4B8AAFEE" w14:textId="77777777" w:rsidR="000A37C3" w:rsidRDefault="000A37C3" w:rsidP="00AD2C60">
            <w:pPr>
              <w:pStyle w:val="afffffffff9"/>
            </w:pPr>
          </w:p>
        </w:tc>
        <w:tc>
          <w:tcPr>
            <w:tcW w:w="1134" w:type="dxa"/>
            <w:vAlign w:val="center"/>
          </w:tcPr>
          <w:p w14:paraId="228C12A8" w14:textId="77777777" w:rsidR="000A37C3" w:rsidRDefault="000A37C3" w:rsidP="00AD2C60">
            <w:pPr>
              <w:pStyle w:val="afffffffff9"/>
            </w:pPr>
            <w:r>
              <w:t>溃烂病</w:t>
            </w:r>
          </w:p>
        </w:tc>
        <w:tc>
          <w:tcPr>
            <w:tcW w:w="1701" w:type="dxa"/>
            <w:vAlign w:val="center"/>
          </w:tcPr>
          <w:p w14:paraId="72B47EA9" w14:textId="77777777" w:rsidR="000A37C3" w:rsidRDefault="000A37C3" w:rsidP="00AD2C60">
            <w:pPr>
              <w:pStyle w:val="afffffffff9"/>
            </w:pPr>
            <w:r>
              <w:t>高密度养殖及越冬期间易发生</w:t>
            </w:r>
          </w:p>
        </w:tc>
        <w:tc>
          <w:tcPr>
            <w:tcW w:w="2268" w:type="dxa"/>
            <w:vAlign w:val="center"/>
          </w:tcPr>
          <w:p w14:paraId="116C0C1D" w14:textId="77777777" w:rsidR="000A37C3" w:rsidRDefault="000A37C3" w:rsidP="00AD2C60">
            <w:pPr>
              <w:pStyle w:val="afffffffff9"/>
              <w:jc w:val="both"/>
            </w:pPr>
            <w:r>
              <w:t>体表充血、鳞片脱落、皮肤溃烂等</w:t>
            </w:r>
          </w:p>
        </w:tc>
        <w:tc>
          <w:tcPr>
            <w:tcW w:w="3248" w:type="dxa"/>
            <w:vAlign w:val="center"/>
          </w:tcPr>
          <w:p w14:paraId="79196B9B" w14:textId="77777777" w:rsidR="000A37C3" w:rsidRDefault="000A37C3" w:rsidP="00AD2C60">
            <w:pPr>
              <w:pStyle w:val="afffffffff9"/>
              <w:jc w:val="both"/>
            </w:pPr>
            <w:r>
              <w:t>疾病早期，改良水质，水温稳定，投喂优质饲料，病鱼会逐渐自愈，或1</w:t>
            </w:r>
            <w:r w:rsidRPr="000B489C">
              <w:rPr>
                <w:rFonts w:hint="eastAsia"/>
                <w:vertAlign w:val="superscript"/>
              </w:rPr>
              <w:t xml:space="preserve"> </w:t>
            </w:r>
            <w:r>
              <w:t>mg/L～2</w:t>
            </w:r>
            <w:r w:rsidRPr="000B489C">
              <w:rPr>
                <w:rFonts w:hint="eastAsia"/>
                <w:vertAlign w:val="superscript"/>
              </w:rPr>
              <w:t xml:space="preserve"> </w:t>
            </w:r>
            <w:r>
              <w:t>mg/L漂白粉（28</w:t>
            </w:r>
            <w:r>
              <w:rPr>
                <w:rFonts w:hAnsi="宋体" w:hint="eastAsia"/>
              </w:rPr>
              <w:t>％</w:t>
            </w:r>
            <w:r>
              <w:t>有效氯）全池泼洒，连续2</w:t>
            </w:r>
            <w:r w:rsidRPr="000B489C">
              <w:rPr>
                <w:rFonts w:hint="eastAsia"/>
                <w:vertAlign w:val="superscript"/>
              </w:rPr>
              <w:t xml:space="preserve"> </w:t>
            </w:r>
            <w:r>
              <w:t>d</w:t>
            </w:r>
          </w:p>
        </w:tc>
      </w:tr>
      <w:tr w:rsidR="000A37C3" w14:paraId="464ABE57" w14:textId="77777777" w:rsidTr="00AD2C60">
        <w:trPr>
          <w:jc w:val="center"/>
        </w:trPr>
        <w:tc>
          <w:tcPr>
            <w:tcW w:w="983" w:type="dxa"/>
            <w:vMerge w:val="restart"/>
            <w:vAlign w:val="center"/>
          </w:tcPr>
          <w:p w14:paraId="03024923" w14:textId="77777777" w:rsidR="000A37C3" w:rsidRPr="006934CC" w:rsidRDefault="000A37C3" w:rsidP="00AD2C60">
            <w:pPr>
              <w:pStyle w:val="afffffffff9"/>
              <w:rPr>
                <w:color w:val="000000" w:themeColor="text1"/>
              </w:rPr>
            </w:pPr>
            <w:r w:rsidRPr="006934CC">
              <w:rPr>
                <w:rFonts w:hint="eastAsia"/>
                <w:color w:val="000000" w:themeColor="text1"/>
              </w:rPr>
              <w:t>桂花鱼</w:t>
            </w:r>
          </w:p>
          <w:p w14:paraId="09BC6523" w14:textId="77777777" w:rsidR="000A37C3" w:rsidRDefault="000A37C3" w:rsidP="00AD2C60">
            <w:pPr>
              <w:pStyle w:val="afffffffff9"/>
              <w:rPr>
                <w:color w:val="000000" w:themeColor="text1"/>
              </w:rPr>
            </w:pPr>
            <w:r w:rsidRPr="006934CC">
              <w:rPr>
                <w:rFonts w:hint="eastAsia"/>
                <w:color w:val="000000" w:themeColor="text1"/>
              </w:rPr>
              <w:t>（鳜鱼）</w:t>
            </w:r>
          </w:p>
        </w:tc>
        <w:tc>
          <w:tcPr>
            <w:tcW w:w="1134" w:type="dxa"/>
            <w:vAlign w:val="center"/>
          </w:tcPr>
          <w:p w14:paraId="1B80A3A5" w14:textId="77777777" w:rsidR="000A37C3" w:rsidRDefault="000A37C3" w:rsidP="00AD2C60">
            <w:pPr>
              <w:pStyle w:val="afffffffff9"/>
              <w:rPr>
                <w:color w:val="000000" w:themeColor="text1"/>
              </w:rPr>
            </w:pPr>
            <w:r>
              <w:rPr>
                <w:rFonts w:hint="eastAsia"/>
                <w:color w:val="000000" w:themeColor="text1"/>
              </w:rPr>
              <w:t>车轮虫</w:t>
            </w:r>
          </w:p>
        </w:tc>
        <w:tc>
          <w:tcPr>
            <w:tcW w:w="1701" w:type="dxa"/>
            <w:vAlign w:val="center"/>
          </w:tcPr>
          <w:p w14:paraId="3112B6B1" w14:textId="77777777" w:rsidR="000A37C3" w:rsidRDefault="000A37C3" w:rsidP="00AD2C60">
            <w:pPr>
              <w:pStyle w:val="afffffffff9"/>
              <w:rPr>
                <w:color w:val="000000" w:themeColor="text1"/>
              </w:rPr>
            </w:pPr>
            <w:r>
              <w:rPr>
                <w:color w:val="000000" w:themeColor="text1"/>
              </w:rPr>
              <w:t>一年四季均发生</w:t>
            </w:r>
            <w:r>
              <w:rPr>
                <w:rFonts w:hint="eastAsia"/>
                <w:color w:val="000000" w:themeColor="text1"/>
              </w:rPr>
              <w:t>，高峰期为5</w:t>
            </w:r>
            <w:r>
              <w:rPr>
                <w:color w:val="000000" w:themeColor="text1"/>
              </w:rPr>
              <w:t>～</w:t>
            </w:r>
            <w:r>
              <w:rPr>
                <w:rFonts w:hint="eastAsia"/>
                <w:color w:val="000000" w:themeColor="text1"/>
              </w:rPr>
              <w:t>8月</w:t>
            </w:r>
          </w:p>
        </w:tc>
        <w:tc>
          <w:tcPr>
            <w:tcW w:w="2268" w:type="dxa"/>
            <w:vAlign w:val="center"/>
          </w:tcPr>
          <w:p w14:paraId="35F77304" w14:textId="77777777" w:rsidR="000A37C3" w:rsidRDefault="000A37C3" w:rsidP="00AD2C60">
            <w:pPr>
              <w:pStyle w:val="afffffffff9"/>
              <w:rPr>
                <w:color w:val="000000" w:themeColor="text1"/>
              </w:rPr>
            </w:pPr>
            <w:r>
              <w:rPr>
                <w:color w:val="000000" w:themeColor="text1"/>
              </w:rPr>
              <w:t>病鱼消瘦</w:t>
            </w:r>
            <w:r>
              <w:rPr>
                <w:rFonts w:hint="eastAsia"/>
                <w:color w:val="000000" w:themeColor="text1"/>
              </w:rPr>
              <w:t>，浮头靠边游，镜检鱼鳃有大量车轮状虫体。</w:t>
            </w:r>
          </w:p>
        </w:tc>
        <w:tc>
          <w:tcPr>
            <w:tcW w:w="3248" w:type="dxa"/>
            <w:vAlign w:val="center"/>
          </w:tcPr>
          <w:p w14:paraId="71041FF4" w14:textId="77777777" w:rsidR="000A37C3" w:rsidRDefault="000A37C3" w:rsidP="00AD2C60">
            <w:pPr>
              <w:pStyle w:val="afffffffff9"/>
              <w:jc w:val="both"/>
              <w:rPr>
                <w:color w:val="000000" w:themeColor="text1"/>
              </w:rPr>
            </w:pPr>
            <w:r>
              <w:rPr>
                <w:rFonts w:hint="eastAsia"/>
                <w:color w:val="000000" w:themeColor="text1"/>
              </w:rPr>
              <w:t>硫酸铜亚铁合剂（5：2）0.7ppm+阿维菌素溶液（1</w:t>
            </w:r>
            <w:r>
              <w:rPr>
                <w:rFonts w:hAnsi="宋体" w:hint="eastAsia"/>
                <w:color w:val="000000" w:themeColor="text1"/>
              </w:rPr>
              <w:t>％</w:t>
            </w:r>
            <w:r>
              <w:rPr>
                <w:rFonts w:hint="eastAsia"/>
                <w:color w:val="000000" w:themeColor="text1"/>
              </w:rPr>
              <w:t>）15mL/亩混合全池泼洒。</w:t>
            </w:r>
          </w:p>
        </w:tc>
      </w:tr>
      <w:tr w:rsidR="000A37C3" w14:paraId="0835CC04" w14:textId="77777777" w:rsidTr="00AD2C60">
        <w:trPr>
          <w:jc w:val="center"/>
        </w:trPr>
        <w:tc>
          <w:tcPr>
            <w:tcW w:w="983" w:type="dxa"/>
            <w:vMerge/>
            <w:vAlign w:val="center"/>
          </w:tcPr>
          <w:p w14:paraId="3C74DC42" w14:textId="77777777" w:rsidR="000A37C3" w:rsidRDefault="000A37C3" w:rsidP="00AD2C60">
            <w:pPr>
              <w:pStyle w:val="afffffffff9"/>
              <w:rPr>
                <w:color w:val="000000" w:themeColor="text1"/>
              </w:rPr>
            </w:pPr>
          </w:p>
        </w:tc>
        <w:tc>
          <w:tcPr>
            <w:tcW w:w="1134" w:type="dxa"/>
            <w:vAlign w:val="center"/>
          </w:tcPr>
          <w:p w14:paraId="6A32A2D8" w14:textId="77777777" w:rsidR="000A37C3" w:rsidRDefault="000A37C3" w:rsidP="00AD2C60">
            <w:pPr>
              <w:pStyle w:val="afffffffff9"/>
              <w:rPr>
                <w:color w:val="000000" w:themeColor="text1"/>
              </w:rPr>
            </w:pPr>
            <w:r>
              <w:rPr>
                <w:rFonts w:hint="eastAsia"/>
                <w:color w:val="000000" w:themeColor="text1"/>
              </w:rPr>
              <w:t>斜管虫病</w:t>
            </w:r>
          </w:p>
        </w:tc>
        <w:tc>
          <w:tcPr>
            <w:tcW w:w="1701" w:type="dxa"/>
            <w:vAlign w:val="center"/>
          </w:tcPr>
          <w:p w14:paraId="339E34A0" w14:textId="77777777" w:rsidR="000A37C3" w:rsidRDefault="000A37C3" w:rsidP="00AD2C60">
            <w:pPr>
              <w:pStyle w:val="afffffffff9"/>
              <w:rPr>
                <w:color w:val="000000" w:themeColor="text1"/>
              </w:rPr>
            </w:pPr>
            <w:r>
              <w:rPr>
                <w:color w:val="000000" w:themeColor="text1"/>
              </w:rPr>
              <w:t>3～5月份和11～12月份</w:t>
            </w:r>
          </w:p>
        </w:tc>
        <w:tc>
          <w:tcPr>
            <w:tcW w:w="2268" w:type="dxa"/>
            <w:vAlign w:val="center"/>
          </w:tcPr>
          <w:p w14:paraId="5755B724" w14:textId="77777777" w:rsidR="000A37C3" w:rsidRDefault="000A37C3" w:rsidP="00693A03">
            <w:pPr>
              <w:pStyle w:val="afffffffff9"/>
              <w:jc w:val="both"/>
              <w:rPr>
                <w:color w:val="000000" w:themeColor="text1"/>
              </w:rPr>
            </w:pPr>
            <w:r>
              <w:rPr>
                <w:rFonts w:hint="eastAsia"/>
                <w:color w:val="000000" w:themeColor="text1"/>
              </w:rPr>
              <w:t>体表和鳃部出现大量粘液，食欲减退，鱼体消瘦发黑，靠近池边浮于水面或侧卧，检鱼鳃有大量条管状虫体</w:t>
            </w:r>
          </w:p>
        </w:tc>
        <w:tc>
          <w:tcPr>
            <w:tcW w:w="3248" w:type="dxa"/>
            <w:vAlign w:val="center"/>
          </w:tcPr>
          <w:p w14:paraId="0E5FB1D4" w14:textId="77777777" w:rsidR="000A37C3" w:rsidRDefault="000A37C3" w:rsidP="00AD2C60">
            <w:pPr>
              <w:pStyle w:val="afffffffff9"/>
              <w:jc w:val="both"/>
              <w:rPr>
                <w:color w:val="000000" w:themeColor="text1"/>
              </w:rPr>
            </w:pPr>
            <w:r>
              <w:rPr>
                <w:rFonts w:hint="eastAsia"/>
                <w:color w:val="000000" w:themeColor="text1"/>
              </w:rPr>
              <w:t>全池泼洒硫酸铜及硫酸亚铁合剂（5:2），使池水呈0.7</w:t>
            </w:r>
            <w:r w:rsidRPr="009F5A77">
              <w:rPr>
                <w:rFonts w:hint="eastAsia"/>
                <w:color w:val="000000" w:themeColor="text1"/>
                <w:vertAlign w:val="superscript"/>
              </w:rPr>
              <w:t xml:space="preserve"> </w:t>
            </w:r>
            <w:r>
              <w:rPr>
                <w:rFonts w:hint="eastAsia"/>
                <w:color w:val="000000" w:themeColor="text1"/>
              </w:rPr>
              <w:t>mg/L。环道施药1.2</w:t>
            </w:r>
            <w:r w:rsidRPr="009F5A77">
              <w:rPr>
                <w:rFonts w:hint="eastAsia"/>
                <w:color w:val="000000" w:themeColor="text1"/>
                <w:vertAlign w:val="superscript"/>
              </w:rPr>
              <w:t xml:space="preserve"> </w:t>
            </w:r>
            <w:r>
              <w:rPr>
                <w:rFonts w:hint="eastAsia"/>
                <w:color w:val="000000" w:themeColor="text1"/>
              </w:rPr>
              <w:t>mg/L～1.4</w:t>
            </w:r>
            <w:r w:rsidRPr="009F5A77">
              <w:rPr>
                <w:rFonts w:hint="eastAsia"/>
                <w:color w:val="000000" w:themeColor="text1"/>
                <w:vertAlign w:val="superscript"/>
              </w:rPr>
              <w:t xml:space="preserve"> </w:t>
            </w:r>
            <w:r>
              <w:rPr>
                <w:rFonts w:hint="eastAsia"/>
                <w:color w:val="000000" w:themeColor="text1"/>
              </w:rPr>
              <w:t>mg/L，停止流水20</w:t>
            </w:r>
            <w:r w:rsidRPr="00332093">
              <w:rPr>
                <w:rFonts w:hint="eastAsia"/>
                <w:color w:val="000000" w:themeColor="text1"/>
                <w:vertAlign w:val="superscript"/>
              </w:rPr>
              <w:t xml:space="preserve"> </w:t>
            </w:r>
            <w:r>
              <w:rPr>
                <w:rFonts w:hint="eastAsia"/>
                <w:color w:val="000000" w:themeColor="text1"/>
              </w:rPr>
              <w:t>min～30</w:t>
            </w:r>
            <w:r w:rsidRPr="00332093">
              <w:rPr>
                <w:rFonts w:hint="eastAsia"/>
                <w:color w:val="000000" w:themeColor="text1"/>
                <w:vertAlign w:val="superscript"/>
              </w:rPr>
              <w:t xml:space="preserve"> </w:t>
            </w:r>
            <w:r>
              <w:rPr>
                <w:rFonts w:hint="eastAsia"/>
                <w:color w:val="000000" w:themeColor="text1"/>
              </w:rPr>
              <w:t>min（具体视鳜鱼承受程度调节），每天1次。或用18</w:t>
            </w:r>
            <w:r w:rsidRPr="009F5A77">
              <w:rPr>
                <w:rFonts w:hint="eastAsia"/>
                <w:color w:val="000000" w:themeColor="text1"/>
                <w:vertAlign w:val="superscript"/>
              </w:rPr>
              <w:t xml:space="preserve"> </w:t>
            </w:r>
            <w:r>
              <w:rPr>
                <w:rFonts w:hint="eastAsia"/>
                <w:color w:val="000000" w:themeColor="text1"/>
              </w:rPr>
              <w:t>mg/L</w:t>
            </w:r>
            <w:r>
              <w:rPr>
                <w:rFonts w:hAnsi="宋体" w:hint="eastAsia"/>
                <w:color w:val="000000" w:themeColor="text1"/>
              </w:rPr>
              <w:t>～</w:t>
            </w:r>
            <w:r>
              <w:rPr>
                <w:rFonts w:hint="eastAsia"/>
                <w:color w:val="000000" w:themeColor="text1"/>
              </w:rPr>
              <w:t>20</w:t>
            </w:r>
            <w:r w:rsidRPr="009F5A77">
              <w:rPr>
                <w:rFonts w:hint="eastAsia"/>
                <w:color w:val="000000" w:themeColor="text1"/>
                <w:vertAlign w:val="superscript"/>
              </w:rPr>
              <w:t xml:space="preserve"> </w:t>
            </w:r>
            <w:r>
              <w:rPr>
                <w:rFonts w:hint="eastAsia"/>
                <w:color w:val="000000" w:themeColor="text1"/>
              </w:rPr>
              <w:t>mg/L的福尔马林全塘泼洒治疗。</w:t>
            </w:r>
          </w:p>
        </w:tc>
      </w:tr>
      <w:tr w:rsidR="000A37C3" w14:paraId="000CFF11" w14:textId="77777777" w:rsidTr="00AD2C60">
        <w:trPr>
          <w:jc w:val="center"/>
        </w:trPr>
        <w:tc>
          <w:tcPr>
            <w:tcW w:w="983" w:type="dxa"/>
            <w:vMerge/>
            <w:vAlign w:val="center"/>
          </w:tcPr>
          <w:p w14:paraId="12E05932" w14:textId="77777777" w:rsidR="000A37C3" w:rsidRDefault="000A37C3" w:rsidP="00AD2C60">
            <w:pPr>
              <w:pStyle w:val="afffffffff9"/>
              <w:rPr>
                <w:color w:val="000000" w:themeColor="text1"/>
              </w:rPr>
            </w:pPr>
          </w:p>
        </w:tc>
        <w:tc>
          <w:tcPr>
            <w:tcW w:w="1134" w:type="dxa"/>
            <w:vAlign w:val="center"/>
          </w:tcPr>
          <w:p w14:paraId="43CA9F4B" w14:textId="77777777" w:rsidR="000A37C3" w:rsidRDefault="000A37C3" w:rsidP="00AD2C60">
            <w:pPr>
              <w:pStyle w:val="afffffffff9"/>
              <w:rPr>
                <w:color w:val="000000" w:themeColor="text1"/>
              </w:rPr>
            </w:pPr>
            <w:r>
              <w:rPr>
                <w:rFonts w:hint="eastAsia"/>
                <w:color w:val="000000" w:themeColor="text1"/>
              </w:rPr>
              <w:t>锚头鳋病</w:t>
            </w:r>
          </w:p>
        </w:tc>
        <w:tc>
          <w:tcPr>
            <w:tcW w:w="1701" w:type="dxa"/>
            <w:vAlign w:val="center"/>
          </w:tcPr>
          <w:p w14:paraId="4F4DC8B3" w14:textId="77777777" w:rsidR="000A37C3" w:rsidRDefault="000A37C3" w:rsidP="00AD2C60">
            <w:pPr>
              <w:pStyle w:val="afffffffff9"/>
              <w:rPr>
                <w:color w:val="000000" w:themeColor="text1"/>
              </w:rPr>
            </w:pPr>
            <w:r>
              <w:rPr>
                <w:color w:val="000000" w:themeColor="text1"/>
              </w:rPr>
              <w:t>一年四季均有，夏秋季较多</w:t>
            </w:r>
          </w:p>
        </w:tc>
        <w:tc>
          <w:tcPr>
            <w:tcW w:w="2268" w:type="dxa"/>
            <w:vAlign w:val="center"/>
          </w:tcPr>
          <w:p w14:paraId="76196DAA" w14:textId="77777777" w:rsidR="000A37C3" w:rsidRDefault="000A37C3" w:rsidP="00AD2C60">
            <w:pPr>
              <w:pStyle w:val="afffffffff9"/>
              <w:jc w:val="both"/>
              <w:rPr>
                <w:color w:val="000000" w:themeColor="text1"/>
              </w:rPr>
            </w:pPr>
            <w:r>
              <w:rPr>
                <w:rFonts w:hint="eastAsia"/>
                <w:color w:val="000000" w:themeColor="text1"/>
              </w:rPr>
              <w:t>烦躁不安、食欲减退、行动迟缓、身体瘦弱等症状，头部在鱼体肌肉、鳞下或身体大部分露出，肉眼可见，犹如鱼体上的一根根小针，尾部呈绿色，头部在鱼体部分为白色</w:t>
            </w:r>
          </w:p>
        </w:tc>
        <w:tc>
          <w:tcPr>
            <w:tcW w:w="3248" w:type="dxa"/>
            <w:vAlign w:val="center"/>
          </w:tcPr>
          <w:p w14:paraId="48910F83" w14:textId="6261D848" w:rsidR="000A37C3" w:rsidRDefault="000A37C3" w:rsidP="00693A03">
            <w:pPr>
              <w:pStyle w:val="afffffffff9"/>
              <w:jc w:val="both"/>
              <w:rPr>
                <w:color w:val="000000" w:themeColor="text1"/>
              </w:rPr>
            </w:pPr>
            <w:r>
              <w:rPr>
                <w:rFonts w:hint="eastAsia"/>
                <w:color w:val="000000" w:themeColor="text1"/>
              </w:rPr>
              <w:t>全池遍洒晶体敌百虫，每立方米水体放晶体敌百0.3</w:t>
            </w:r>
            <w:r w:rsidRPr="00B83088">
              <w:rPr>
                <w:rFonts w:hint="eastAsia"/>
                <w:color w:val="000000" w:themeColor="text1"/>
                <w:vertAlign w:val="superscript"/>
              </w:rPr>
              <w:t xml:space="preserve"> </w:t>
            </w:r>
            <w:r>
              <w:rPr>
                <w:rFonts w:hint="eastAsia"/>
                <w:color w:val="000000" w:themeColor="text1"/>
              </w:rPr>
              <w:t>g</w:t>
            </w:r>
            <w:r>
              <w:rPr>
                <w:rFonts w:hAnsi="宋体" w:hint="eastAsia"/>
                <w:color w:val="000000" w:themeColor="text1"/>
              </w:rPr>
              <w:t>～</w:t>
            </w:r>
            <w:r>
              <w:rPr>
                <w:rFonts w:hint="eastAsia"/>
                <w:color w:val="000000" w:themeColor="text1"/>
              </w:rPr>
              <w:t>0.7</w:t>
            </w:r>
            <w:r w:rsidRPr="00B83088">
              <w:rPr>
                <w:rFonts w:hint="eastAsia"/>
                <w:color w:val="000000" w:themeColor="text1"/>
                <w:vertAlign w:val="superscript"/>
              </w:rPr>
              <w:t xml:space="preserve"> </w:t>
            </w:r>
            <w:r>
              <w:rPr>
                <w:rFonts w:hint="eastAsia"/>
                <w:color w:val="000000" w:themeColor="text1"/>
              </w:rPr>
              <w:t>g，杀灭池中的幼虫。根据锚头鳋的寿命及繁殖特点，需连续泼药2</w:t>
            </w:r>
            <w:r>
              <w:rPr>
                <w:rFonts w:hAnsi="宋体" w:hint="eastAsia"/>
                <w:color w:val="000000" w:themeColor="text1"/>
              </w:rPr>
              <w:t>～</w:t>
            </w:r>
            <w:r>
              <w:rPr>
                <w:rFonts w:hint="eastAsia"/>
                <w:color w:val="000000" w:themeColor="text1"/>
              </w:rPr>
              <w:t>3次，每次间隔的天数随水温而定，</w:t>
            </w:r>
            <w:r w:rsidR="00693A03">
              <w:rPr>
                <w:rFonts w:hint="eastAsia"/>
                <w:color w:val="000000" w:themeColor="text1"/>
              </w:rPr>
              <w:t>宜</w:t>
            </w:r>
            <w:r>
              <w:rPr>
                <w:rFonts w:hint="eastAsia"/>
                <w:color w:val="000000" w:themeColor="text1"/>
              </w:rPr>
              <w:t>为7</w:t>
            </w:r>
            <w:r w:rsidR="00693A03" w:rsidRPr="00693A03">
              <w:rPr>
                <w:color w:val="000000" w:themeColor="text1"/>
                <w:vertAlign w:val="superscript"/>
              </w:rPr>
              <w:t xml:space="preserve"> </w:t>
            </w:r>
            <w:r w:rsidR="00693A03">
              <w:rPr>
                <w:rFonts w:hint="eastAsia"/>
                <w:color w:val="000000" w:themeColor="text1"/>
              </w:rPr>
              <w:t>d</w:t>
            </w:r>
            <w:r>
              <w:rPr>
                <w:rFonts w:hint="eastAsia"/>
                <w:color w:val="000000" w:themeColor="text1"/>
              </w:rPr>
              <w:t>左右；水温高时，间隔的天数少，反之则多。每亩鱼池中放养30尾黄颡鱼，便可有效地防止锚头鳋。</w:t>
            </w:r>
          </w:p>
        </w:tc>
      </w:tr>
      <w:tr w:rsidR="000A37C3" w14:paraId="6B0A9435" w14:textId="77777777" w:rsidTr="00AD2C60">
        <w:trPr>
          <w:jc w:val="center"/>
        </w:trPr>
        <w:tc>
          <w:tcPr>
            <w:tcW w:w="983" w:type="dxa"/>
            <w:vMerge/>
            <w:vAlign w:val="center"/>
          </w:tcPr>
          <w:p w14:paraId="0DA1E6ED" w14:textId="77777777" w:rsidR="000A37C3" w:rsidRDefault="000A37C3" w:rsidP="00AD2C60">
            <w:pPr>
              <w:pStyle w:val="afffffffff9"/>
              <w:rPr>
                <w:color w:val="000000" w:themeColor="text1"/>
              </w:rPr>
            </w:pPr>
          </w:p>
        </w:tc>
        <w:tc>
          <w:tcPr>
            <w:tcW w:w="1134" w:type="dxa"/>
            <w:vAlign w:val="center"/>
          </w:tcPr>
          <w:p w14:paraId="1724CAF9" w14:textId="77777777" w:rsidR="000A37C3" w:rsidRDefault="000A37C3" w:rsidP="00AD2C60">
            <w:pPr>
              <w:pStyle w:val="afffffffff9"/>
              <w:rPr>
                <w:color w:val="000000" w:themeColor="text1"/>
              </w:rPr>
            </w:pPr>
            <w:r>
              <w:rPr>
                <w:rFonts w:hint="eastAsia"/>
                <w:color w:val="000000" w:themeColor="text1"/>
              </w:rPr>
              <w:t>指环虫病</w:t>
            </w:r>
          </w:p>
        </w:tc>
        <w:tc>
          <w:tcPr>
            <w:tcW w:w="1701" w:type="dxa"/>
            <w:vAlign w:val="center"/>
          </w:tcPr>
          <w:p w14:paraId="798B6E6A" w14:textId="77777777" w:rsidR="000A37C3" w:rsidRDefault="000A37C3" w:rsidP="00AD2C60">
            <w:pPr>
              <w:pStyle w:val="afffffffff9"/>
              <w:rPr>
                <w:color w:val="000000" w:themeColor="text1"/>
              </w:rPr>
            </w:pPr>
            <w:r>
              <w:rPr>
                <w:rFonts w:hint="eastAsia"/>
                <w:color w:val="000000" w:themeColor="text1"/>
              </w:rPr>
              <w:t>春秋季节</w:t>
            </w:r>
          </w:p>
        </w:tc>
        <w:tc>
          <w:tcPr>
            <w:tcW w:w="2268" w:type="dxa"/>
            <w:vAlign w:val="center"/>
          </w:tcPr>
          <w:p w14:paraId="7517DCD9" w14:textId="77777777" w:rsidR="000A37C3" w:rsidRDefault="000A37C3" w:rsidP="00AD2C60">
            <w:pPr>
              <w:pStyle w:val="afffffffff9"/>
              <w:jc w:val="both"/>
              <w:rPr>
                <w:color w:val="000000" w:themeColor="text1"/>
              </w:rPr>
            </w:pPr>
            <w:r>
              <w:rPr>
                <w:rFonts w:hint="eastAsia"/>
                <w:color w:val="000000" w:themeColor="text1"/>
              </w:rPr>
              <w:t>鳃部浮肿、鳃组织破坏、鳃盖张开、鳃丝暗灰色和分泌大量粘液，镜检鳃有大量虫体</w:t>
            </w:r>
          </w:p>
        </w:tc>
        <w:tc>
          <w:tcPr>
            <w:tcW w:w="3248" w:type="dxa"/>
            <w:vAlign w:val="center"/>
          </w:tcPr>
          <w:p w14:paraId="2F8060B4" w14:textId="77777777" w:rsidR="000A37C3" w:rsidRDefault="000A37C3" w:rsidP="00AD2C60">
            <w:pPr>
              <w:pStyle w:val="afffffffff9"/>
              <w:jc w:val="both"/>
              <w:rPr>
                <w:color w:val="000000" w:themeColor="text1"/>
              </w:rPr>
            </w:pPr>
            <w:r>
              <w:rPr>
                <w:rFonts w:hint="eastAsia"/>
                <w:color w:val="000000" w:themeColor="text1"/>
              </w:rPr>
              <w:t>10</w:t>
            </w:r>
            <w:r w:rsidRPr="00D723D8">
              <w:rPr>
                <w:rFonts w:hint="eastAsia"/>
                <w:color w:val="000000" w:themeColor="text1"/>
              </w:rPr>
              <w:t>％</w:t>
            </w:r>
            <w:r>
              <w:rPr>
                <w:rFonts w:hint="eastAsia"/>
                <w:color w:val="000000" w:themeColor="text1"/>
              </w:rPr>
              <w:t>甲苯咪唑+驱虫解毒散抑制或杀灭虫体。</w:t>
            </w:r>
          </w:p>
        </w:tc>
      </w:tr>
    </w:tbl>
    <w:p w14:paraId="11CC2AC8" w14:textId="47C8B9AF" w:rsidR="000A37C3" w:rsidRPr="000A37C3" w:rsidRDefault="000A37C3" w:rsidP="006442B5">
      <w:pPr>
        <w:pStyle w:val="afffff5"/>
        <w:ind w:firstLine="420"/>
      </w:pPr>
    </w:p>
    <w:p w14:paraId="7A884663" w14:textId="6B958F8A" w:rsidR="000A37C3" w:rsidRDefault="000A37C3" w:rsidP="006442B5">
      <w:pPr>
        <w:pStyle w:val="afffff5"/>
        <w:ind w:firstLine="420"/>
      </w:pPr>
    </w:p>
    <w:p w14:paraId="130DA92E" w14:textId="77777777" w:rsidR="000A37C3" w:rsidRDefault="000A37C3" w:rsidP="000A37C3">
      <w:pPr>
        <w:pStyle w:val="afffff5"/>
        <w:spacing w:beforeLines="50" w:before="120" w:afterLines="50" w:after="120"/>
        <w:ind w:firstLineChars="0" w:firstLine="0"/>
        <w:jc w:val="center"/>
      </w:pPr>
      <w:r>
        <w:rPr>
          <w:rFonts w:ascii="黑体" w:eastAsia="黑体" w:hAnsi="黑体" w:hint="eastAsia"/>
        </w:rPr>
        <w:lastRenderedPageBreak/>
        <w:t>表A.1 鱼生用鱼常见病害主要症状及防治方法</w:t>
      </w:r>
      <w:r>
        <w:rPr>
          <w:rFonts w:hint="eastAsia"/>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134"/>
        <w:gridCol w:w="1701"/>
        <w:gridCol w:w="2268"/>
        <w:gridCol w:w="3248"/>
      </w:tblGrid>
      <w:tr w:rsidR="00BB3372" w14:paraId="4FEA9D55" w14:textId="77777777" w:rsidTr="00AD2C60">
        <w:trPr>
          <w:tblHeader/>
          <w:jc w:val="center"/>
        </w:trPr>
        <w:tc>
          <w:tcPr>
            <w:tcW w:w="983" w:type="dxa"/>
            <w:tcBorders>
              <w:top w:val="single" w:sz="8" w:space="0" w:color="auto"/>
              <w:bottom w:val="single" w:sz="8" w:space="0" w:color="auto"/>
            </w:tcBorders>
            <w:vAlign w:val="center"/>
          </w:tcPr>
          <w:p w14:paraId="6AC9DE02" w14:textId="77777777" w:rsidR="00BB3372" w:rsidRDefault="00BB3372" w:rsidP="00AD2C60">
            <w:pPr>
              <w:pStyle w:val="afffffffff9"/>
            </w:pPr>
            <w:r>
              <w:rPr>
                <w:rFonts w:hint="eastAsia"/>
              </w:rPr>
              <w:t>鱼</w:t>
            </w:r>
            <w:r>
              <w:t>品种</w:t>
            </w:r>
          </w:p>
        </w:tc>
        <w:tc>
          <w:tcPr>
            <w:tcW w:w="1134" w:type="dxa"/>
            <w:tcBorders>
              <w:top w:val="single" w:sz="8" w:space="0" w:color="auto"/>
              <w:bottom w:val="single" w:sz="8" w:space="0" w:color="auto"/>
            </w:tcBorders>
            <w:vAlign w:val="center"/>
          </w:tcPr>
          <w:p w14:paraId="5D56EE22" w14:textId="77777777" w:rsidR="00BB3372" w:rsidRDefault="00BB3372" w:rsidP="00AD2C60">
            <w:pPr>
              <w:pStyle w:val="afffffffff9"/>
            </w:pPr>
            <w:r>
              <w:rPr>
                <w:rFonts w:hint="eastAsia"/>
              </w:rPr>
              <w:t>常见</w:t>
            </w:r>
            <w:r>
              <w:t>病害</w:t>
            </w:r>
          </w:p>
        </w:tc>
        <w:tc>
          <w:tcPr>
            <w:tcW w:w="1701" w:type="dxa"/>
            <w:tcBorders>
              <w:top w:val="single" w:sz="8" w:space="0" w:color="auto"/>
              <w:bottom w:val="single" w:sz="8" w:space="0" w:color="auto"/>
            </w:tcBorders>
            <w:vAlign w:val="center"/>
          </w:tcPr>
          <w:p w14:paraId="6AFA6E7B" w14:textId="77777777" w:rsidR="00BB3372" w:rsidRDefault="00BB3372" w:rsidP="00AD2C60">
            <w:pPr>
              <w:pStyle w:val="afffffffff9"/>
            </w:pPr>
            <w:r>
              <w:rPr>
                <w:rFonts w:hint="eastAsia"/>
              </w:rPr>
              <w:t>流行主要季节</w:t>
            </w:r>
          </w:p>
        </w:tc>
        <w:tc>
          <w:tcPr>
            <w:tcW w:w="2268" w:type="dxa"/>
            <w:tcBorders>
              <w:top w:val="single" w:sz="8" w:space="0" w:color="auto"/>
              <w:bottom w:val="single" w:sz="8" w:space="0" w:color="auto"/>
            </w:tcBorders>
            <w:vAlign w:val="center"/>
          </w:tcPr>
          <w:p w14:paraId="246D669C" w14:textId="77777777" w:rsidR="00BB3372" w:rsidRDefault="00BB3372" w:rsidP="00AD2C60">
            <w:pPr>
              <w:pStyle w:val="afffffffff9"/>
            </w:pPr>
            <w:r>
              <w:rPr>
                <w:rFonts w:hint="eastAsia"/>
              </w:rPr>
              <w:t>症状</w:t>
            </w:r>
          </w:p>
        </w:tc>
        <w:tc>
          <w:tcPr>
            <w:tcW w:w="3248" w:type="dxa"/>
            <w:tcBorders>
              <w:top w:val="single" w:sz="8" w:space="0" w:color="auto"/>
              <w:bottom w:val="single" w:sz="8" w:space="0" w:color="auto"/>
            </w:tcBorders>
            <w:vAlign w:val="center"/>
          </w:tcPr>
          <w:p w14:paraId="14064751" w14:textId="77777777" w:rsidR="00BB3372" w:rsidRDefault="00BB3372" w:rsidP="00AD2C60">
            <w:pPr>
              <w:pStyle w:val="afffffffff9"/>
            </w:pPr>
            <w:r>
              <w:rPr>
                <w:rFonts w:hint="eastAsia"/>
              </w:rPr>
              <w:t>防治方法</w:t>
            </w:r>
          </w:p>
        </w:tc>
      </w:tr>
      <w:tr w:rsidR="00BB3372" w14:paraId="4AF756E3" w14:textId="77777777" w:rsidTr="00AD2C60">
        <w:trPr>
          <w:jc w:val="center"/>
        </w:trPr>
        <w:tc>
          <w:tcPr>
            <w:tcW w:w="983" w:type="dxa"/>
            <w:vMerge w:val="restart"/>
            <w:vAlign w:val="center"/>
          </w:tcPr>
          <w:p w14:paraId="3CD3A821" w14:textId="77777777" w:rsidR="00BB3372" w:rsidRPr="006934CC" w:rsidRDefault="00BB3372" w:rsidP="00BB3372">
            <w:pPr>
              <w:pStyle w:val="afffffffff9"/>
              <w:rPr>
                <w:color w:val="000000" w:themeColor="text1"/>
              </w:rPr>
            </w:pPr>
            <w:r w:rsidRPr="006934CC">
              <w:rPr>
                <w:rFonts w:hint="eastAsia"/>
                <w:color w:val="000000" w:themeColor="text1"/>
              </w:rPr>
              <w:t>桂花鱼</w:t>
            </w:r>
          </w:p>
          <w:p w14:paraId="2618BBA5" w14:textId="1EE5CD50" w:rsidR="00BB3372" w:rsidRDefault="00BB3372" w:rsidP="00BB3372">
            <w:pPr>
              <w:pStyle w:val="afffffffff9"/>
              <w:rPr>
                <w:color w:val="00B0F0"/>
              </w:rPr>
            </w:pPr>
            <w:r w:rsidRPr="006934CC">
              <w:rPr>
                <w:rFonts w:hint="eastAsia"/>
                <w:color w:val="000000" w:themeColor="text1"/>
              </w:rPr>
              <w:t>（鳜鱼）</w:t>
            </w:r>
          </w:p>
        </w:tc>
        <w:tc>
          <w:tcPr>
            <w:tcW w:w="1134" w:type="dxa"/>
            <w:vAlign w:val="center"/>
          </w:tcPr>
          <w:p w14:paraId="1DE37DB0" w14:textId="77777777" w:rsidR="00BB3372" w:rsidRDefault="00BB3372" w:rsidP="00AD2C60">
            <w:pPr>
              <w:pStyle w:val="afffffffff9"/>
              <w:rPr>
                <w:color w:val="000000" w:themeColor="text1"/>
              </w:rPr>
            </w:pPr>
            <w:r>
              <w:rPr>
                <w:rFonts w:hint="eastAsia"/>
                <w:color w:val="000000" w:themeColor="text1"/>
              </w:rPr>
              <w:t>蛙虹彩病毒病</w:t>
            </w:r>
          </w:p>
        </w:tc>
        <w:tc>
          <w:tcPr>
            <w:tcW w:w="1701" w:type="dxa"/>
            <w:vAlign w:val="center"/>
          </w:tcPr>
          <w:p w14:paraId="3B598D1F" w14:textId="77777777" w:rsidR="00BB3372" w:rsidRDefault="00BB3372" w:rsidP="00AD2C60">
            <w:pPr>
              <w:pStyle w:val="afffffffff9"/>
              <w:rPr>
                <w:color w:val="000000" w:themeColor="text1"/>
              </w:rPr>
            </w:pPr>
            <w:r>
              <w:rPr>
                <w:rFonts w:hint="eastAsia"/>
                <w:color w:val="000000" w:themeColor="text1"/>
              </w:rPr>
              <w:t>6</w:t>
            </w:r>
            <w:r>
              <w:rPr>
                <w:color w:val="000000" w:themeColor="text1"/>
              </w:rPr>
              <w:t>～</w:t>
            </w:r>
            <w:r>
              <w:rPr>
                <w:rFonts w:hint="eastAsia"/>
                <w:color w:val="000000" w:themeColor="text1"/>
              </w:rPr>
              <w:t>10月</w:t>
            </w:r>
          </w:p>
        </w:tc>
        <w:tc>
          <w:tcPr>
            <w:tcW w:w="2268" w:type="dxa"/>
            <w:vAlign w:val="center"/>
          </w:tcPr>
          <w:p w14:paraId="7587C356" w14:textId="77777777" w:rsidR="00BB3372" w:rsidRDefault="00BB3372" w:rsidP="00AD2C60">
            <w:pPr>
              <w:pStyle w:val="afffffffff9"/>
              <w:jc w:val="both"/>
              <w:rPr>
                <w:color w:val="000000" w:themeColor="text1"/>
              </w:rPr>
            </w:pPr>
            <w:r>
              <w:rPr>
                <w:rFonts w:hint="eastAsia"/>
                <w:color w:val="000000" w:themeColor="text1"/>
              </w:rPr>
              <w:t>体色发黑，眼球突出，内脏肿大充血，肝脏、脾脏等器官异常肿大且布满血丝</w:t>
            </w:r>
          </w:p>
        </w:tc>
        <w:tc>
          <w:tcPr>
            <w:tcW w:w="3248" w:type="dxa"/>
            <w:vAlign w:val="center"/>
          </w:tcPr>
          <w:p w14:paraId="745DBBB7" w14:textId="77777777" w:rsidR="00BB3372" w:rsidRDefault="00BB3372" w:rsidP="00AD2C60">
            <w:pPr>
              <w:pStyle w:val="afffffffff9"/>
              <w:jc w:val="both"/>
              <w:rPr>
                <w:color w:val="000000" w:themeColor="text1"/>
              </w:rPr>
            </w:pPr>
            <w:r>
              <w:rPr>
                <w:rFonts w:hint="eastAsia"/>
                <w:color w:val="000000" w:themeColor="text1"/>
              </w:rPr>
              <w:t>投苗前检测病毒。使用过硫酸氢钾进行泼洒处理，具有消毒作用，可以有效杀灭病毒。定期使用碘制剂与氯制剂交替消毒，可以有效控制病源，防止交叉感染。使用后应配合海得宝等产品进行解毒，以保护水质。</w:t>
            </w:r>
          </w:p>
        </w:tc>
      </w:tr>
      <w:tr w:rsidR="00BB3372" w14:paraId="119A655C" w14:textId="77777777" w:rsidTr="00AD2C60">
        <w:trPr>
          <w:trHeight w:val="1846"/>
          <w:jc w:val="center"/>
        </w:trPr>
        <w:tc>
          <w:tcPr>
            <w:tcW w:w="983" w:type="dxa"/>
            <w:vMerge/>
            <w:vAlign w:val="center"/>
          </w:tcPr>
          <w:p w14:paraId="0DCD229A" w14:textId="77777777" w:rsidR="00BB3372" w:rsidRDefault="00BB3372" w:rsidP="00AD2C60">
            <w:pPr>
              <w:pStyle w:val="afffffffff9"/>
              <w:rPr>
                <w:color w:val="00B0F0"/>
              </w:rPr>
            </w:pPr>
          </w:p>
        </w:tc>
        <w:tc>
          <w:tcPr>
            <w:tcW w:w="1134" w:type="dxa"/>
            <w:vAlign w:val="center"/>
          </w:tcPr>
          <w:p w14:paraId="11B52326" w14:textId="77777777" w:rsidR="00BB3372" w:rsidRDefault="00BB3372" w:rsidP="00AD2C60">
            <w:pPr>
              <w:pStyle w:val="afffffffff9"/>
              <w:rPr>
                <w:color w:val="000000" w:themeColor="text1"/>
              </w:rPr>
            </w:pPr>
            <w:r>
              <w:rPr>
                <w:rFonts w:hint="eastAsia"/>
                <w:color w:val="000000" w:themeColor="text1"/>
              </w:rPr>
              <w:t>传染性脾肾坏死症</w:t>
            </w:r>
          </w:p>
        </w:tc>
        <w:tc>
          <w:tcPr>
            <w:tcW w:w="1701" w:type="dxa"/>
            <w:vAlign w:val="center"/>
          </w:tcPr>
          <w:p w14:paraId="6D121AEE" w14:textId="77777777" w:rsidR="00BB3372" w:rsidRDefault="00BB3372" w:rsidP="00AD2C60">
            <w:pPr>
              <w:pStyle w:val="afffffffff9"/>
              <w:rPr>
                <w:color w:val="000000" w:themeColor="text1"/>
              </w:rPr>
            </w:pPr>
            <w:r>
              <w:rPr>
                <w:rFonts w:hint="eastAsia"/>
                <w:color w:val="000000" w:themeColor="text1"/>
              </w:rPr>
              <w:t>6</w:t>
            </w:r>
            <w:r>
              <w:rPr>
                <w:color w:val="000000" w:themeColor="text1"/>
              </w:rPr>
              <w:t>～</w:t>
            </w:r>
            <w:r>
              <w:rPr>
                <w:rFonts w:hint="eastAsia"/>
                <w:color w:val="000000" w:themeColor="text1"/>
              </w:rPr>
              <w:t>10月</w:t>
            </w:r>
          </w:p>
        </w:tc>
        <w:tc>
          <w:tcPr>
            <w:tcW w:w="2268" w:type="dxa"/>
            <w:vAlign w:val="center"/>
          </w:tcPr>
          <w:p w14:paraId="6AA00A27" w14:textId="77777777" w:rsidR="00BB3372" w:rsidRDefault="00BB3372" w:rsidP="00AD2C60">
            <w:pPr>
              <w:pStyle w:val="afffffffff9"/>
              <w:jc w:val="both"/>
              <w:rPr>
                <w:color w:val="000000" w:themeColor="text1"/>
              </w:rPr>
            </w:pPr>
            <w:r>
              <w:rPr>
                <w:rFonts w:hint="eastAsia"/>
                <w:color w:val="000000" w:themeColor="text1"/>
              </w:rPr>
              <w:t>头部发黑、体色发黄、眼睛突出，鳃贫血呈粉红色状，脾脏和肾脏细胞肥大等症状</w:t>
            </w:r>
          </w:p>
        </w:tc>
        <w:tc>
          <w:tcPr>
            <w:tcW w:w="3248" w:type="dxa"/>
            <w:vAlign w:val="center"/>
          </w:tcPr>
          <w:p w14:paraId="18B27760" w14:textId="77777777" w:rsidR="00BB3372" w:rsidRDefault="00BB3372" w:rsidP="00AD2C60">
            <w:pPr>
              <w:pStyle w:val="afffffffff9"/>
              <w:jc w:val="both"/>
              <w:rPr>
                <w:color w:val="000000" w:themeColor="text1"/>
              </w:rPr>
            </w:pPr>
            <w:r>
              <w:rPr>
                <w:rFonts w:hint="eastAsia"/>
                <w:color w:val="000000" w:themeColor="text1"/>
              </w:rPr>
              <w:t>投苗前检测病毒。不应使用一切刺激性药物，重点改善水质，正常例行解毒、改底。最好停料，减轻鱼体负担，以外泼抗病毒、提高免疫力、防止细菌感染为主。建议使用杜仲叶提取物+氟苯尼考，连续7</w:t>
            </w:r>
            <w:r w:rsidRPr="00680483">
              <w:rPr>
                <w:rFonts w:hint="eastAsia"/>
                <w:color w:val="000000" w:themeColor="text1"/>
                <w:vertAlign w:val="superscript"/>
              </w:rPr>
              <w:t xml:space="preserve"> </w:t>
            </w:r>
            <w:r>
              <w:rPr>
                <w:rFonts w:hint="eastAsia"/>
                <w:color w:val="000000" w:themeColor="text1"/>
              </w:rPr>
              <w:t>d。</w:t>
            </w:r>
          </w:p>
        </w:tc>
      </w:tr>
      <w:tr w:rsidR="00BB3372" w14:paraId="206A4305" w14:textId="77777777" w:rsidTr="00AD2C60">
        <w:trPr>
          <w:trHeight w:val="2053"/>
          <w:jc w:val="center"/>
        </w:trPr>
        <w:tc>
          <w:tcPr>
            <w:tcW w:w="983" w:type="dxa"/>
            <w:vMerge w:val="restart"/>
            <w:vAlign w:val="center"/>
          </w:tcPr>
          <w:p w14:paraId="6B2F38D6" w14:textId="77777777" w:rsidR="00BB3372" w:rsidRDefault="00BB3372" w:rsidP="00AD2C60">
            <w:pPr>
              <w:pStyle w:val="afffffffff9"/>
              <w:rPr>
                <w:color w:val="000000" w:themeColor="text1"/>
              </w:rPr>
            </w:pPr>
            <w:r>
              <w:rPr>
                <w:rFonts w:hint="eastAsia"/>
                <w:color w:val="000000" w:themeColor="text1"/>
              </w:rPr>
              <w:t>黄肉鲤鱼</w:t>
            </w:r>
          </w:p>
        </w:tc>
        <w:tc>
          <w:tcPr>
            <w:tcW w:w="1134" w:type="dxa"/>
            <w:vAlign w:val="center"/>
          </w:tcPr>
          <w:p w14:paraId="0DA44F59" w14:textId="77777777" w:rsidR="00BB3372" w:rsidRDefault="00BB3372" w:rsidP="00AD2C60">
            <w:pPr>
              <w:pStyle w:val="afffffffff9"/>
              <w:rPr>
                <w:color w:val="000000" w:themeColor="text1"/>
              </w:rPr>
            </w:pPr>
            <w:r>
              <w:rPr>
                <w:bCs/>
                <w:color w:val="000000" w:themeColor="text1"/>
              </w:rPr>
              <w:t>腹水病</w:t>
            </w:r>
          </w:p>
        </w:tc>
        <w:tc>
          <w:tcPr>
            <w:tcW w:w="1701" w:type="dxa"/>
            <w:vAlign w:val="center"/>
          </w:tcPr>
          <w:p w14:paraId="7384C87E" w14:textId="77777777" w:rsidR="00BB3372" w:rsidRDefault="00BB3372" w:rsidP="00AD2C60">
            <w:pPr>
              <w:pStyle w:val="afffffffff9"/>
              <w:rPr>
                <w:color w:val="000000" w:themeColor="text1"/>
              </w:rPr>
            </w:pPr>
            <w:r>
              <w:rPr>
                <w:color w:val="000000" w:themeColor="text1"/>
              </w:rPr>
              <w:t>一年四季均可发生</w:t>
            </w:r>
          </w:p>
        </w:tc>
        <w:tc>
          <w:tcPr>
            <w:tcW w:w="2268" w:type="dxa"/>
            <w:vAlign w:val="center"/>
          </w:tcPr>
          <w:p w14:paraId="480C8EB2" w14:textId="77777777" w:rsidR="00BB3372" w:rsidRDefault="00BB3372" w:rsidP="00AD2C60">
            <w:pPr>
              <w:pStyle w:val="afffffffff9"/>
              <w:jc w:val="both"/>
              <w:rPr>
                <w:color w:val="000000" w:themeColor="text1"/>
              </w:rPr>
            </w:pPr>
            <w:r>
              <w:rPr>
                <w:rFonts w:hint="eastAsia"/>
                <w:color w:val="000000" w:themeColor="text1"/>
              </w:rPr>
              <w:t>肚子异常大，解剖可见腹部有大量血水或黄色胶状物质，胃部没有食物，肠道发红，肝脏呈土黄色，脾坏死，肾脏有霉黑点</w:t>
            </w:r>
          </w:p>
        </w:tc>
        <w:tc>
          <w:tcPr>
            <w:tcW w:w="3248" w:type="dxa"/>
            <w:vAlign w:val="center"/>
          </w:tcPr>
          <w:p w14:paraId="24CB257F" w14:textId="1FF7A88F" w:rsidR="00BB3372" w:rsidRDefault="00BB3372" w:rsidP="0009406E">
            <w:pPr>
              <w:pStyle w:val="afffffffff9"/>
              <w:jc w:val="both"/>
              <w:rPr>
                <w:color w:val="000000" w:themeColor="text1"/>
              </w:rPr>
            </w:pPr>
            <w:r>
              <w:rPr>
                <w:rFonts w:hint="eastAsia"/>
                <w:color w:val="000000" w:themeColor="text1"/>
              </w:rPr>
              <w:t>留意水质指标，使用底改片或增氧片，及时泼洒海得宝，增强水体溶氧与稳定性，保持水体活性与良好水色，优化水体环境。常规用量为每亩用10</w:t>
            </w:r>
            <w:r w:rsidRPr="00794FCF">
              <w:rPr>
                <w:rFonts w:hint="eastAsia"/>
                <w:color w:val="000000" w:themeColor="text1"/>
                <w:vertAlign w:val="subscript"/>
              </w:rPr>
              <w:t xml:space="preserve"> </w:t>
            </w:r>
            <w:r>
              <w:rPr>
                <w:rFonts w:hint="eastAsia"/>
                <w:color w:val="000000" w:themeColor="text1"/>
              </w:rPr>
              <w:t>mL</w:t>
            </w:r>
            <w:r>
              <w:rPr>
                <w:color w:val="000000" w:themeColor="text1"/>
              </w:rPr>
              <w:t>～</w:t>
            </w:r>
            <w:r>
              <w:rPr>
                <w:rFonts w:hint="eastAsia"/>
                <w:color w:val="000000" w:themeColor="text1"/>
              </w:rPr>
              <w:t>20</w:t>
            </w:r>
            <w:r w:rsidRPr="00794FCF">
              <w:rPr>
                <w:rFonts w:hint="eastAsia"/>
                <w:color w:val="000000" w:themeColor="text1"/>
                <w:vertAlign w:val="subscript"/>
              </w:rPr>
              <w:t xml:space="preserve"> </w:t>
            </w:r>
            <w:r>
              <w:rPr>
                <w:rFonts w:hint="eastAsia"/>
                <w:color w:val="000000" w:themeColor="text1"/>
              </w:rPr>
              <w:t>mL，每隔7</w:t>
            </w:r>
            <w:r w:rsidRPr="00794FCF">
              <w:rPr>
                <w:rFonts w:hint="eastAsia"/>
                <w:color w:val="000000" w:themeColor="text1"/>
                <w:vertAlign w:val="superscript"/>
              </w:rPr>
              <w:t xml:space="preserve"> </w:t>
            </w:r>
            <w:r>
              <w:rPr>
                <w:rFonts w:hint="eastAsia"/>
                <w:color w:val="000000" w:themeColor="text1"/>
              </w:rPr>
              <w:t>d</w:t>
            </w:r>
            <w:r>
              <w:rPr>
                <w:color w:val="000000" w:themeColor="text1"/>
              </w:rPr>
              <w:t>～</w:t>
            </w:r>
            <w:r>
              <w:rPr>
                <w:rFonts w:hint="eastAsia"/>
                <w:color w:val="000000" w:themeColor="text1"/>
              </w:rPr>
              <w:t>10</w:t>
            </w:r>
            <w:r w:rsidRPr="00794FCF">
              <w:rPr>
                <w:rFonts w:hint="eastAsia"/>
                <w:color w:val="000000" w:themeColor="text1"/>
                <w:vertAlign w:val="superscript"/>
              </w:rPr>
              <w:t xml:space="preserve"> </w:t>
            </w:r>
            <w:r>
              <w:rPr>
                <w:rFonts w:hint="eastAsia"/>
                <w:color w:val="000000" w:themeColor="text1"/>
              </w:rPr>
              <w:t>d用一次，直接用本塘水稀释后全池泼洒。</w:t>
            </w:r>
          </w:p>
        </w:tc>
      </w:tr>
      <w:tr w:rsidR="00BB3372" w14:paraId="253E61C3" w14:textId="77777777" w:rsidTr="00AD2C60">
        <w:trPr>
          <w:trHeight w:val="2918"/>
          <w:jc w:val="center"/>
        </w:trPr>
        <w:tc>
          <w:tcPr>
            <w:tcW w:w="983" w:type="dxa"/>
            <w:vMerge/>
            <w:vAlign w:val="center"/>
          </w:tcPr>
          <w:p w14:paraId="2799CE0A" w14:textId="77777777" w:rsidR="00BB3372" w:rsidRDefault="00BB3372" w:rsidP="00AD2C60">
            <w:pPr>
              <w:pStyle w:val="afffffffff9"/>
              <w:rPr>
                <w:color w:val="00B0F0"/>
              </w:rPr>
            </w:pPr>
          </w:p>
        </w:tc>
        <w:tc>
          <w:tcPr>
            <w:tcW w:w="1134" w:type="dxa"/>
            <w:vAlign w:val="center"/>
          </w:tcPr>
          <w:p w14:paraId="52822A73" w14:textId="77777777" w:rsidR="00BB3372" w:rsidRDefault="00BB3372" w:rsidP="00AD2C60">
            <w:pPr>
              <w:pStyle w:val="afffffffff9"/>
              <w:rPr>
                <w:color w:val="000000" w:themeColor="text1"/>
              </w:rPr>
            </w:pPr>
            <w:r>
              <w:rPr>
                <w:rFonts w:hint="eastAsia"/>
                <w:color w:val="000000" w:themeColor="text1"/>
              </w:rPr>
              <w:t>鳔炎病</w:t>
            </w:r>
          </w:p>
        </w:tc>
        <w:tc>
          <w:tcPr>
            <w:tcW w:w="1701" w:type="dxa"/>
            <w:vAlign w:val="center"/>
          </w:tcPr>
          <w:p w14:paraId="66A36F4B" w14:textId="77777777" w:rsidR="00BB3372" w:rsidRDefault="00BB3372" w:rsidP="00AD2C60">
            <w:pPr>
              <w:pStyle w:val="afffffffff9"/>
              <w:rPr>
                <w:color w:val="000000" w:themeColor="text1"/>
              </w:rPr>
            </w:pPr>
            <w:r>
              <w:rPr>
                <w:rFonts w:hint="eastAsia"/>
                <w:color w:val="000000" w:themeColor="text1"/>
              </w:rPr>
              <w:t>春夏季</w:t>
            </w:r>
          </w:p>
        </w:tc>
        <w:tc>
          <w:tcPr>
            <w:tcW w:w="2268" w:type="dxa"/>
            <w:vAlign w:val="center"/>
          </w:tcPr>
          <w:p w14:paraId="26F17135" w14:textId="77777777" w:rsidR="00BB3372" w:rsidRDefault="00BB3372" w:rsidP="00693A03">
            <w:pPr>
              <w:pStyle w:val="afffffffff9"/>
              <w:jc w:val="both"/>
              <w:rPr>
                <w:color w:val="000000" w:themeColor="text1"/>
              </w:rPr>
            </w:pPr>
            <w:r>
              <w:rPr>
                <w:rFonts w:hint="eastAsia"/>
                <w:color w:val="000000" w:themeColor="text1"/>
              </w:rPr>
              <w:t>病鱼体表浮肿，尤其是腹部，鱼鳔部位肿大、充血</w:t>
            </w:r>
          </w:p>
        </w:tc>
        <w:tc>
          <w:tcPr>
            <w:tcW w:w="3248" w:type="dxa"/>
            <w:vAlign w:val="center"/>
          </w:tcPr>
          <w:p w14:paraId="1790B362" w14:textId="77777777" w:rsidR="00BB3372" w:rsidRDefault="00BB3372" w:rsidP="00AD2C60">
            <w:pPr>
              <w:pStyle w:val="afffffffff9"/>
              <w:jc w:val="both"/>
              <w:rPr>
                <w:color w:val="000000" w:themeColor="text1"/>
              </w:rPr>
            </w:pPr>
            <w:r w:rsidRPr="00893EA9">
              <w:rPr>
                <w:rFonts w:hint="eastAsia"/>
                <w:bCs/>
                <w:color w:val="000000" w:themeColor="text1"/>
              </w:rPr>
              <w:t>改善水质</w:t>
            </w:r>
            <w:r w:rsidRPr="00893EA9">
              <w:rPr>
                <w:bCs/>
                <w:color w:val="000000" w:themeColor="text1"/>
              </w:rPr>
              <w:t>：保持养殖水体的清洁，定期更换新水，使用水质改良剂改善水质环境。</w:t>
            </w:r>
            <w:r w:rsidRPr="00893EA9">
              <w:rPr>
                <w:rFonts w:hint="eastAsia"/>
                <w:bCs/>
                <w:color w:val="000000" w:themeColor="text1"/>
              </w:rPr>
              <w:t>中草药</w:t>
            </w:r>
            <w:r w:rsidRPr="00893EA9">
              <w:rPr>
                <w:bCs/>
                <w:color w:val="000000" w:themeColor="text1"/>
              </w:rPr>
              <w:t>：可以使用鱼用中草药制剂，如黄连、黄芩等，具有清热解毒、消炎止痛的作用。</w:t>
            </w:r>
            <w:r w:rsidRPr="00893EA9">
              <w:rPr>
                <w:rFonts w:hint="eastAsia"/>
                <w:bCs/>
                <w:color w:val="000000" w:themeColor="text1"/>
              </w:rPr>
              <w:t>增强体质</w:t>
            </w:r>
            <w:r w:rsidRPr="00893EA9">
              <w:rPr>
                <w:bCs/>
                <w:color w:val="000000" w:themeColor="text1"/>
              </w:rPr>
              <w:t>：在饲料中添加维生素C、维生素E等抗氧化剂，增强鱼体的免疫力。</w:t>
            </w:r>
          </w:p>
        </w:tc>
      </w:tr>
      <w:tr w:rsidR="00BB3372" w14:paraId="33805321" w14:textId="77777777" w:rsidTr="00AD2C60">
        <w:trPr>
          <w:trHeight w:val="2053"/>
          <w:jc w:val="center"/>
        </w:trPr>
        <w:tc>
          <w:tcPr>
            <w:tcW w:w="983" w:type="dxa"/>
            <w:vMerge w:val="restart"/>
            <w:vAlign w:val="center"/>
          </w:tcPr>
          <w:p w14:paraId="6539414A" w14:textId="77777777" w:rsidR="00BB3372" w:rsidRDefault="00BB3372" w:rsidP="00AD2C60">
            <w:pPr>
              <w:pStyle w:val="afffffffff9"/>
              <w:rPr>
                <w:color w:val="000000" w:themeColor="text1"/>
              </w:rPr>
            </w:pPr>
            <w:r>
              <w:rPr>
                <w:rFonts w:hint="eastAsia"/>
                <w:color w:val="000000" w:themeColor="text1"/>
              </w:rPr>
              <w:t>草鱼</w:t>
            </w:r>
          </w:p>
        </w:tc>
        <w:tc>
          <w:tcPr>
            <w:tcW w:w="1134" w:type="dxa"/>
            <w:vAlign w:val="center"/>
          </w:tcPr>
          <w:p w14:paraId="608AB0B6" w14:textId="77777777" w:rsidR="00BB3372" w:rsidRDefault="00BB3372" w:rsidP="00AD2C60">
            <w:pPr>
              <w:pStyle w:val="afffffffff9"/>
              <w:rPr>
                <w:color w:val="000000" w:themeColor="text1"/>
              </w:rPr>
            </w:pPr>
            <w:r>
              <w:rPr>
                <w:rFonts w:hint="eastAsia"/>
                <w:color w:val="000000" w:themeColor="text1"/>
              </w:rPr>
              <w:t>赤皮病</w:t>
            </w:r>
          </w:p>
        </w:tc>
        <w:tc>
          <w:tcPr>
            <w:tcW w:w="1701" w:type="dxa"/>
            <w:vAlign w:val="center"/>
          </w:tcPr>
          <w:p w14:paraId="43AA277C" w14:textId="77777777" w:rsidR="00BB3372" w:rsidRDefault="00BB3372" w:rsidP="00AD2C60">
            <w:pPr>
              <w:pStyle w:val="afffffffff9"/>
              <w:rPr>
                <w:color w:val="000000" w:themeColor="text1"/>
              </w:rPr>
            </w:pPr>
            <w:r>
              <w:rPr>
                <w:rFonts w:hint="eastAsia"/>
                <w:color w:val="000000" w:themeColor="text1"/>
              </w:rPr>
              <w:t>春末夏初</w:t>
            </w:r>
          </w:p>
        </w:tc>
        <w:tc>
          <w:tcPr>
            <w:tcW w:w="2268" w:type="dxa"/>
            <w:vAlign w:val="center"/>
          </w:tcPr>
          <w:p w14:paraId="71B99311" w14:textId="77777777" w:rsidR="00BB3372" w:rsidRDefault="00BB3372" w:rsidP="00AD2C60">
            <w:pPr>
              <w:pStyle w:val="afffffffff9"/>
              <w:jc w:val="both"/>
              <w:rPr>
                <w:color w:val="000000" w:themeColor="text1"/>
              </w:rPr>
            </w:pPr>
            <w:r>
              <w:rPr>
                <w:rFonts w:hint="eastAsia"/>
                <w:color w:val="000000" w:themeColor="text1"/>
              </w:rPr>
              <w:t>体侧和腹部出血、炎症，鳞片脱落；鳍条末端腐烂，散开，鳍基部发红；肠道无食，肠壁充血炎症，肠腔充满黏液</w:t>
            </w:r>
          </w:p>
        </w:tc>
        <w:tc>
          <w:tcPr>
            <w:tcW w:w="3248" w:type="dxa"/>
            <w:vAlign w:val="center"/>
          </w:tcPr>
          <w:p w14:paraId="774BD6E7" w14:textId="77777777" w:rsidR="00BB3372" w:rsidRDefault="00BB3372" w:rsidP="00AD2C60">
            <w:pPr>
              <w:pStyle w:val="afffffffff9"/>
              <w:jc w:val="both"/>
              <w:rPr>
                <w:color w:val="000000" w:themeColor="text1"/>
              </w:rPr>
            </w:pPr>
            <w:r>
              <w:rPr>
                <w:rFonts w:hint="eastAsia"/>
                <w:color w:val="000000" w:themeColor="text1"/>
              </w:rPr>
              <w:t>每立方米水体使用1</w:t>
            </w:r>
            <w:r w:rsidRPr="00893EA9">
              <w:rPr>
                <w:rFonts w:hint="eastAsia"/>
                <w:color w:val="000000" w:themeColor="text1"/>
                <w:vertAlign w:val="superscript"/>
              </w:rPr>
              <w:t xml:space="preserve"> </w:t>
            </w:r>
            <w:r>
              <w:rPr>
                <w:rFonts w:hint="eastAsia"/>
                <w:color w:val="000000" w:themeColor="text1"/>
              </w:rPr>
              <w:t>g漂白粉的比例，全池泼洒漂白粉溶液，对水体进行杀菌消毒。饲料中拌入1</w:t>
            </w:r>
            <w:r>
              <w:rPr>
                <w:rFonts w:hAnsi="宋体" w:hint="eastAsia"/>
                <w:color w:val="000000" w:themeColor="text1"/>
              </w:rPr>
              <w:t>％～</w:t>
            </w:r>
            <w:r>
              <w:rPr>
                <w:rFonts w:hint="eastAsia"/>
                <w:color w:val="000000" w:themeColor="text1"/>
              </w:rPr>
              <w:t>1.5</w:t>
            </w:r>
            <w:r>
              <w:rPr>
                <w:rFonts w:hAnsi="宋体" w:hint="eastAsia"/>
                <w:color w:val="000000" w:themeColor="text1"/>
              </w:rPr>
              <w:t>％</w:t>
            </w:r>
            <w:r>
              <w:rPr>
                <w:rFonts w:hint="eastAsia"/>
                <w:color w:val="000000" w:themeColor="text1"/>
              </w:rPr>
              <w:t>的三黄粉或大蒜素制成药饵投喂</w:t>
            </w:r>
          </w:p>
        </w:tc>
      </w:tr>
      <w:tr w:rsidR="00BB3372" w14:paraId="0220FE56" w14:textId="77777777" w:rsidTr="00AD2C60">
        <w:trPr>
          <w:trHeight w:val="2053"/>
          <w:jc w:val="center"/>
        </w:trPr>
        <w:tc>
          <w:tcPr>
            <w:tcW w:w="983" w:type="dxa"/>
            <w:vMerge/>
            <w:vAlign w:val="center"/>
          </w:tcPr>
          <w:p w14:paraId="5D01F287" w14:textId="77777777" w:rsidR="00BB3372" w:rsidRDefault="00BB3372" w:rsidP="00AD2C60">
            <w:pPr>
              <w:pStyle w:val="afffffffff9"/>
              <w:rPr>
                <w:color w:val="000000" w:themeColor="text1"/>
              </w:rPr>
            </w:pPr>
          </w:p>
        </w:tc>
        <w:tc>
          <w:tcPr>
            <w:tcW w:w="1134" w:type="dxa"/>
            <w:vAlign w:val="center"/>
          </w:tcPr>
          <w:p w14:paraId="2EC20135" w14:textId="77777777" w:rsidR="00BB3372" w:rsidRDefault="00BB3372" w:rsidP="00AD2C60">
            <w:pPr>
              <w:pStyle w:val="afffffffff9"/>
              <w:rPr>
                <w:color w:val="000000" w:themeColor="text1"/>
              </w:rPr>
            </w:pPr>
            <w:r>
              <w:rPr>
                <w:rFonts w:hint="eastAsia"/>
                <w:color w:val="000000" w:themeColor="text1"/>
              </w:rPr>
              <w:t>烂鳃病</w:t>
            </w:r>
          </w:p>
        </w:tc>
        <w:tc>
          <w:tcPr>
            <w:tcW w:w="1701" w:type="dxa"/>
            <w:vAlign w:val="center"/>
          </w:tcPr>
          <w:p w14:paraId="63B511C3" w14:textId="77777777" w:rsidR="00BB3372" w:rsidRDefault="00BB3372" w:rsidP="00AD2C60">
            <w:pPr>
              <w:pStyle w:val="afffffffff9"/>
              <w:rPr>
                <w:color w:val="000000" w:themeColor="text1"/>
              </w:rPr>
            </w:pPr>
            <w:r>
              <w:rPr>
                <w:rFonts w:hint="eastAsia"/>
                <w:color w:val="000000" w:themeColor="text1"/>
              </w:rPr>
              <w:t>5～10月</w:t>
            </w:r>
          </w:p>
        </w:tc>
        <w:tc>
          <w:tcPr>
            <w:tcW w:w="2268" w:type="dxa"/>
            <w:vAlign w:val="center"/>
          </w:tcPr>
          <w:p w14:paraId="347758EE" w14:textId="77777777" w:rsidR="00BB3372" w:rsidRDefault="00BB3372" w:rsidP="00AD2C60">
            <w:pPr>
              <w:pStyle w:val="afffffffff9"/>
              <w:jc w:val="both"/>
              <w:rPr>
                <w:color w:val="000000" w:themeColor="text1"/>
              </w:rPr>
            </w:pPr>
            <w:r>
              <w:rPr>
                <w:rFonts w:hint="eastAsia"/>
                <w:color w:val="000000" w:themeColor="text1"/>
              </w:rPr>
              <w:t>鳃上黏液增多，鳃丝肿胀，严重时鳃丝末端缺损，软骨外露，鳃盖开天窗</w:t>
            </w:r>
          </w:p>
        </w:tc>
        <w:tc>
          <w:tcPr>
            <w:tcW w:w="3248" w:type="dxa"/>
            <w:vAlign w:val="center"/>
          </w:tcPr>
          <w:p w14:paraId="619B7C4C" w14:textId="77777777" w:rsidR="00BB3372" w:rsidRDefault="00BB3372" w:rsidP="00AD2C60">
            <w:pPr>
              <w:pStyle w:val="afffffffff9"/>
              <w:jc w:val="both"/>
              <w:rPr>
                <w:color w:val="000000" w:themeColor="text1"/>
              </w:rPr>
            </w:pPr>
            <w:r>
              <w:rPr>
                <w:rFonts w:hint="eastAsia"/>
                <w:color w:val="000000" w:themeColor="text1"/>
              </w:rPr>
              <w:t>细菌感染：由细菌引起的烂鳃，可以使用氟苯尼考、恩诺沙星等抗生素类药物。</w:t>
            </w:r>
          </w:p>
          <w:p w14:paraId="24FC67A5" w14:textId="77777777" w:rsidR="00BB3372" w:rsidRDefault="00BB3372" w:rsidP="00AD2C60">
            <w:pPr>
              <w:pStyle w:val="afffffffff9"/>
              <w:jc w:val="both"/>
              <w:rPr>
                <w:color w:val="000000" w:themeColor="text1"/>
              </w:rPr>
            </w:pPr>
            <w:r>
              <w:rPr>
                <w:color w:val="000000" w:themeColor="text1"/>
              </w:rPr>
              <w:t>寄生虫感染：由寄生虫引起的烂鳃，应先使用驱虫药物如无虫先锋进行杀虫处理，再配合消毒药物。</w:t>
            </w:r>
          </w:p>
        </w:tc>
      </w:tr>
    </w:tbl>
    <w:p w14:paraId="1A1F760F" w14:textId="77777777" w:rsidR="00622C19" w:rsidRDefault="00622C19" w:rsidP="00622C19">
      <w:pPr>
        <w:pStyle w:val="afffff5"/>
        <w:spacing w:beforeLines="50" w:before="120" w:afterLines="50" w:after="120"/>
        <w:ind w:firstLineChars="0" w:firstLine="0"/>
        <w:jc w:val="center"/>
      </w:pPr>
      <w:r>
        <w:rPr>
          <w:rFonts w:ascii="黑体" w:eastAsia="黑体" w:hAnsi="黑体" w:hint="eastAsia"/>
        </w:rPr>
        <w:lastRenderedPageBreak/>
        <w:t>表A.1 鱼生用鱼常见病害主要症状及防治方法</w:t>
      </w:r>
      <w:r>
        <w:rPr>
          <w:rFonts w:hint="eastAsia"/>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134"/>
        <w:gridCol w:w="1701"/>
        <w:gridCol w:w="2268"/>
        <w:gridCol w:w="3248"/>
      </w:tblGrid>
      <w:tr w:rsidR="00622C19" w14:paraId="17868601" w14:textId="77777777" w:rsidTr="00AD2C60">
        <w:trPr>
          <w:tblHeader/>
          <w:jc w:val="center"/>
        </w:trPr>
        <w:tc>
          <w:tcPr>
            <w:tcW w:w="983" w:type="dxa"/>
            <w:tcBorders>
              <w:top w:val="single" w:sz="8" w:space="0" w:color="auto"/>
              <w:bottom w:val="single" w:sz="8" w:space="0" w:color="auto"/>
            </w:tcBorders>
            <w:vAlign w:val="center"/>
          </w:tcPr>
          <w:p w14:paraId="0F581FDF" w14:textId="77777777" w:rsidR="00622C19" w:rsidRDefault="00622C19" w:rsidP="00AD2C60">
            <w:pPr>
              <w:pStyle w:val="afffffffff9"/>
            </w:pPr>
            <w:r>
              <w:rPr>
                <w:rFonts w:hint="eastAsia"/>
              </w:rPr>
              <w:t>鱼</w:t>
            </w:r>
            <w:r>
              <w:t>品种</w:t>
            </w:r>
          </w:p>
        </w:tc>
        <w:tc>
          <w:tcPr>
            <w:tcW w:w="1134" w:type="dxa"/>
            <w:tcBorders>
              <w:top w:val="single" w:sz="8" w:space="0" w:color="auto"/>
              <w:bottom w:val="single" w:sz="8" w:space="0" w:color="auto"/>
            </w:tcBorders>
            <w:vAlign w:val="center"/>
          </w:tcPr>
          <w:p w14:paraId="42CB5FEA" w14:textId="77777777" w:rsidR="00622C19" w:rsidRDefault="00622C19" w:rsidP="00AD2C60">
            <w:pPr>
              <w:pStyle w:val="afffffffff9"/>
            </w:pPr>
            <w:r>
              <w:rPr>
                <w:rFonts w:hint="eastAsia"/>
              </w:rPr>
              <w:t>常见</w:t>
            </w:r>
            <w:r>
              <w:t>病害</w:t>
            </w:r>
          </w:p>
        </w:tc>
        <w:tc>
          <w:tcPr>
            <w:tcW w:w="1701" w:type="dxa"/>
            <w:tcBorders>
              <w:top w:val="single" w:sz="8" w:space="0" w:color="auto"/>
              <w:bottom w:val="single" w:sz="8" w:space="0" w:color="auto"/>
            </w:tcBorders>
            <w:vAlign w:val="center"/>
          </w:tcPr>
          <w:p w14:paraId="0F2B6CCD" w14:textId="77777777" w:rsidR="00622C19" w:rsidRDefault="00622C19" w:rsidP="00AD2C60">
            <w:pPr>
              <w:pStyle w:val="afffffffff9"/>
            </w:pPr>
            <w:r>
              <w:rPr>
                <w:rFonts w:hint="eastAsia"/>
              </w:rPr>
              <w:t>流行主要季节</w:t>
            </w:r>
          </w:p>
        </w:tc>
        <w:tc>
          <w:tcPr>
            <w:tcW w:w="2268" w:type="dxa"/>
            <w:tcBorders>
              <w:top w:val="single" w:sz="8" w:space="0" w:color="auto"/>
              <w:bottom w:val="single" w:sz="8" w:space="0" w:color="auto"/>
            </w:tcBorders>
            <w:vAlign w:val="center"/>
          </w:tcPr>
          <w:p w14:paraId="0FF9B151" w14:textId="77777777" w:rsidR="00622C19" w:rsidRDefault="00622C19" w:rsidP="00AD2C60">
            <w:pPr>
              <w:pStyle w:val="afffffffff9"/>
            </w:pPr>
            <w:r>
              <w:rPr>
                <w:rFonts w:hint="eastAsia"/>
              </w:rPr>
              <w:t>症状</w:t>
            </w:r>
          </w:p>
        </w:tc>
        <w:tc>
          <w:tcPr>
            <w:tcW w:w="3248" w:type="dxa"/>
            <w:tcBorders>
              <w:top w:val="single" w:sz="8" w:space="0" w:color="auto"/>
              <w:bottom w:val="single" w:sz="8" w:space="0" w:color="auto"/>
            </w:tcBorders>
            <w:vAlign w:val="center"/>
          </w:tcPr>
          <w:p w14:paraId="791436C8" w14:textId="77777777" w:rsidR="00622C19" w:rsidRDefault="00622C19" w:rsidP="00AD2C60">
            <w:pPr>
              <w:pStyle w:val="afffffffff9"/>
            </w:pPr>
            <w:r>
              <w:rPr>
                <w:rFonts w:hint="eastAsia"/>
              </w:rPr>
              <w:t>防治方法</w:t>
            </w:r>
          </w:p>
        </w:tc>
      </w:tr>
      <w:tr w:rsidR="00622C19" w14:paraId="35129CB6" w14:textId="77777777" w:rsidTr="00AD2C60">
        <w:trPr>
          <w:trHeight w:val="2053"/>
          <w:jc w:val="center"/>
        </w:trPr>
        <w:tc>
          <w:tcPr>
            <w:tcW w:w="983" w:type="dxa"/>
            <w:vMerge w:val="restart"/>
            <w:vAlign w:val="center"/>
          </w:tcPr>
          <w:p w14:paraId="4E761ABA" w14:textId="77777777" w:rsidR="00622C19" w:rsidRDefault="00622C19" w:rsidP="00622C19">
            <w:pPr>
              <w:pStyle w:val="afffffffff9"/>
              <w:rPr>
                <w:color w:val="000000" w:themeColor="text1"/>
              </w:rPr>
            </w:pPr>
            <w:r>
              <w:rPr>
                <w:rFonts w:hint="eastAsia"/>
                <w:color w:val="000000" w:themeColor="text1"/>
              </w:rPr>
              <w:t>草鱼</w:t>
            </w:r>
          </w:p>
        </w:tc>
        <w:tc>
          <w:tcPr>
            <w:tcW w:w="1134" w:type="dxa"/>
            <w:vAlign w:val="center"/>
          </w:tcPr>
          <w:p w14:paraId="23EC27D1" w14:textId="6386B9C1" w:rsidR="00622C19" w:rsidRDefault="00622C19" w:rsidP="00622C19">
            <w:pPr>
              <w:pStyle w:val="afffffffff9"/>
              <w:rPr>
                <w:color w:val="000000" w:themeColor="text1"/>
              </w:rPr>
            </w:pPr>
            <w:r>
              <w:rPr>
                <w:rFonts w:hint="eastAsia"/>
                <w:color w:val="000000" w:themeColor="text1"/>
              </w:rPr>
              <w:t>肠炎病</w:t>
            </w:r>
          </w:p>
        </w:tc>
        <w:tc>
          <w:tcPr>
            <w:tcW w:w="1701" w:type="dxa"/>
            <w:vAlign w:val="center"/>
          </w:tcPr>
          <w:p w14:paraId="35C03306" w14:textId="4290FA5A" w:rsidR="00622C19" w:rsidRDefault="00622C19" w:rsidP="00622C19">
            <w:pPr>
              <w:pStyle w:val="afffffffff9"/>
              <w:rPr>
                <w:color w:val="000000" w:themeColor="text1"/>
              </w:rPr>
            </w:pPr>
            <w:r>
              <w:rPr>
                <w:rFonts w:hint="eastAsia"/>
                <w:color w:val="000000" w:themeColor="text1"/>
              </w:rPr>
              <w:t>4</w:t>
            </w:r>
            <w:r>
              <w:rPr>
                <w:color w:val="000000" w:themeColor="text1"/>
              </w:rPr>
              <w:t>～</w:t>
            </w:r>
            <w:r>
              <w:rPr>
                <w:rFonts w:hint="eastAsia"/>
                <w:color w:val="000000" w:themeColor="text1"/>
              </w:rPr>
              <w:t>9</w:t>
            </w:r>
            <w:r>
              <w:rPr>
                <w:color w:val="000000" w:themeColor="text1"/>
              </w:rPr>
              <w:t>月</w:t>
            </w:r>
          </w:p>
        </w:tc>
        <w:tc>
          <w:tcPr>
            <w:tcW w:w="2268" w:type="dxa"/>
            <w:vAlign w:val="center"/>
          </w:tcPr>
          <w:p w14:paraId="29724C91" w14:textId="4EE13559" w:rsidR="00622C19" w:rsidRDefault="00622C19" w:rsidP="00622C19">
            <w:pPr>
              <w:pStyle w:val="afffffffff9"/>
              <w:jc w:val="both"/>
              <w:rPr>
                <w:color w:val="000000" w:themeColor="text1"/>
              </w:rPr>
            </w:pPr>
            <w:r>
              <w:rPr>
                <w:rFonts w:hint="eastAsia"/>
                <w:color w:val="000000" w:themeColor="text1"/>
              </w:rPr>
              <w:t>体表发黑、肛门红肿、严重时向外突出，挤压腹部有液体流出，鳍条充血，鱼腹发红。解剖可见肠道发炎呈紫红色，肠道黏膜溃烂、脱落</w:t>
            </w:r>
          </w:p>
        </w:tc>
        <w:tc>
          <w:tcPr>
            <w:tcW w:w="3248" w:type="dxa"/>
            <w:vAlign w:val="center"/>
          </w:tcPr>
          <w:p w14:paraId="20F012EC" w14:textId="30C86B54" w:rsidR="00622C19" w:rsidRDefault="00622C19" w:rsidP="00622C19">
            <w:pPr>
              <w:pStyle w:val="afffffffff9"/>
              <w:jc w:val="both"/>
              <w:rPr>
                <w:color w:val="000000" w:themeColor="text1"/>
              </w:rPr>
            </w:pPr>
            <w:r>
              <w:rPr>
                <w:rFonts w:hint="eastAsia"/>
                <w:color w:val="000000" w:themeColor="text1"/>
              </w:rPr>
              <w:t>全池泼洒二氧化氯，每立方米水用药0.5</w:t>
            </w:r>
            <w:r w:rsidRPr="00DC0924">
              <w:rPr>
                <w:rFonts w:hint="eastAsia"/>
                <w:color w:val="000000" w:themeColor="text1"/>
                <w:vertAlign w:val="superscript"/>
              </w:rPr>
              <w:t xml:space="preserve"> </w:t>
            </w:r>
            <w:r>
              <w:rPr>
                <w:rFonts w:hint="eastAsia"/>
                <w:color w:val="000000" w:themeColor="text1"/>
              </w:rPr>
              <w:t>g</w:t>
            </w:r>
            <w:r>
              <w:rPr>
                <w:color w:val="000000" w:themeColor="text1"/>
              </w:rPr>
              <w:t>～</w:t>
            </w:r>
            <w:r>
              <w:rPr>
                <w:rFonts w:hint="eastAsia"/>
                <w:color w:val="000000" w:themeColor="text1"/>
              </w:rPr>
              <w:t>0.6</w:t>
            </w:r>
            <w:r w:rsidRPr="00DC0924">
              <w:rPr>
                <w:rFonts w:hint="eastAsia"/>
                <w:color w:val="000000" w:themeColor="text1"/>
                <w:vertAlign w:val="superscript"/>
              </w:rPr>
              <w:t xml:space="preserve"> </w:t>
            </w:r>
            <w:r>
              <w:rPr>
                <w:rFonts w:hint="eastAsia"/>
                <w:color w:val="000000" w:themeColor="text1"/>
              </w:rPr>
              <w:t>g，或全池泼洒二溴海因，每立方米用药0.2</w:t>
            </w:r>
            <w:r w:rsidRPr="00DC0924">
              <w:rPr>
                <w:rFonts w:hint="eastAsia"/>
                <w:color w:val="000000" w:themeColor="text1"/>
                <w:vertAlign w:val="superscript"/>
              </w:rPr>
              <w:t xml:space="preserve"> </w:t>
            </w:r>
            <w:r>
              <w:rPr>
                <w:rFonts w:hint="eastAsia"/>
                <w:color w:val="000000" w:themeColor="text1"/>
              </w:rPr>
              <w:t>g</w:t>
            </w:r>
            <w:r>
              <w:rPr>
                <w:color w:val="000000" w:themeColor="text1"/>
              </w:rPr>
              <w:t>～</w:t>
            </w:r>
            <w:r>
              <w:rPr>
                <w:rFonts w:hint="eastAsia"/>
                <w:color w:val="000000" w:themeColor="text1"/>
              </w:rPr>
              <w:t>0.3</w:t>
            </w:r>
            <w:r w:rsidRPr="00DC0924">
              <w:rPr>
                <w:rFonts w:hint="eastAsia"/>
                <w:color w:val="000000" w:themeColor="text1"/>
                <w:vertAlign w:val="superscript"/>
              </w:rPr>
              <w:t xml:space="preserve"> </w:t>
            </w:r>
            <w:r>
              <w:rPr>
                <w:rFonts w:hint="eastAsia"/>
                <w:color w:val="000000" w:themeColor="text1"/>
              </w:rPr>
              <w:t>g；保持良好的池塘底质和水体环境，在饲料内添加渔有福百草益甘旦以及光合细菌或乳酸菌、丁酸梭菌等微生物制剂，维持肠道有益菌含量。</w:t>
            </w:r>
          </w:p>
        </w:tc>
      </w:tr>
      <w:tr w:rsidR="00622C19" w14:paraId="1096154D" w14:textId="77777777" w:rsidTr="00AD2C60">
        <w:trPr>
          <w:trHeight w:val="2053"/>
          <w:jc w:val="center"/>
        </w:trPr>
        <w:tc>
          <w:tcPr>
            <w:tcW w:w="983" w:type="dxa"/>
            <w:vMerge/>
            <w:vAlign w:val="center"/>
          </w:tcPr>
          <w:p w14:paraId="2612B5B4" w14:textId="77777777" w:rsidR="00622C19" w:rsidRDefault="00622C19" w:rsidP="00622C19">
            <w:pPr>
              <w:pStyle w:val="afffffffff9"/>
              <w:rPr>
                <w:color w:val="000000" w:themeColor="text1"/>
              </w:rPr>
            </w:pPr>
          </w:p>
        </w:tc>
        <w:tc>
          <w:tcPr>
            <w:tcW w:w="1134" w:type="dxa"/>
            <w:vAlign w:val="center"/>
          </w:tcPr>
          <w:p w14:paraId="36D18E16" w14:textId="13CA40BF" w:rsidR="00622C19" w:rsidRDefault="00622C19" w:rsidP="00622C19">
            <w:pPr>
              <w:pStyle w:val="afffffffff9"/>
              <w:rPr>
                <w:color w:val="000000" w:themeColor="text1"/>
              </w:rPr>
            </w:pPr>
            <w:r>
              <w:rPr>
                <w:rFonts w:hint="eastAsia"/>
                <w:color w:val="000000" w:themeColor="text1"/>
              </w:rPr>
              <w:t>出血病</w:t>
            </w:r>
          </w:p>
        </w:tc>
        <w:tc>
          <w:tcPr>
            <w:tcW w:w="1701" w:type="dxa"/>
            <w:vAlign w:val="center"/>
          </w:tcPr>
          <w:p w14:paraId="2044B7B6" w14:textId="5122A0F3" w:rsidR="00622C19" w:rsidRDefault="00622C19" w:rsidP="00622C19">
            <w:pPr>
              <w:pStyle w:val="afffffffff9"/>
              <w:rPr>
                <w:color w:val="000000" w:themeColor="text1"/>
              </w:rPr>
            </w:pPr>
            <w:r>
              <w:rPr>
                <w:rFonts w:hint="eastAsia"/>
                <w:color w:val="000000" w:themeColor="text1"/>
              </w:rPr>
              <w:t>4～10月</w:t>
            </w:r>
          </w:p>
        </w:tc>
        <w:tc>
          <w:tcPr>
            <w:tcW w:w="2268" w:type="dxa"/>
            <w:vAlign w:val="center"/>
          </w:tcPr>
          <w:p w14:paraId="0748932B" w14:textId="388561A5" w:rsidR="00622C19" w:rsidRDefault="00622C19" w:rsidP="00622C19">
            <w:pPr>
              <w:pStyle w:val="afffffffff9"/>
              <w:jc w:val="both"/>
              <w:rPr>
                <w:color w:val="000000" w:themeColor="text1"/>
              </w:rPr>
            </w:pPr>
            <w:r>
              <w:rPr>
                <w:rFonts w:hint="eastAsia"/>
                <w:color w:val="000000" w:themeColor="text1"/>
              </w:rPr>
              <w:t>体表发黑、眼突出、口腔、鳃盖、鳃和鳍条基部出血。解剖可见肌肉点状或块状出血、肠道出血，肝、脾、肾也可不同程度出血</w:t>
            </w:r>
          </w:p>
        </w:tc>
        <w:tc>
          <w:tcPr>
            <w:tcW w:w="3248" w:type="dxa"/>
            <w:vAlign w:val="center"/>
          </w:tcPr>
          <w:p w14:paraId="416D139C" w14:textId="43A4A295" w:rsidR="00622C19" w:rsidRDefault="00622C19" w:rsidP="00D677E9">
            <w:pPr>
              <w:pStyle w:val="afffffffff9"/>
              <w:jc w:val="both"/>
              <w:rPr>
                <w:color w:val="000000" w:themeColor="text1"/>
              </w:rPr>
            </w:pPr>
            <w:r>
              <w:rPr>
                <w:rFonts w:hint="eastAsia"/>
                <w:color w:val="000000" w:themeColor="text1"/>
              </w:rPr>
              <w:t>可以使用鱼赋康配合菌立克拌料全池泼洒，连用3</w:t>
            </w:r>
            <w:r w:rsidRPr="00116338">
              <w:rPr>
                <w:rFonts w:hint="eastAsia"/>
                <w:color w:val="000000" w:themeColor="text1"/>
                <w:vertAlign w:val="superscript"/>
              </w:rPr>
              <w:t xml:space="preserve"> </w:t>
            </w:r>
            <w:r>
              <w:rPr>
                <w:rFonts w:hint="eastAsia"/>
                <w:color w:val="000000" w:themeColor="text1"/>
              </w:rPr>
              <w:t>d</w:t>
            </w:r>
            <w:r>
              <w:rPr>
                <w:color w:val="000000" w:themeColor="text1"/>
              </w:rPr>
              <w:t>～</w:t>
            </w:r>
            <w:r>
              <w:rPr>
                <w:rFonts w:hint="eastAsia"/>
                <w:color w:val="000000" w:themeColor="text1"/>
              </w:rPr>
              <w:t>5</w:t>
            </w:r>
            <w:r w:rsidRPr="00116338">
              <w:rPr>
                <w:rFonts w:hint="eastAsia"/>
                <w:color w:val="000000" w:themeColor="text1"/>
                <w:vertAlign w:val="superscript"/>
              </w:rPr>
              <w:t xml:space="preserve"> </w:t>
            </w:r>
            <w:r>
              <w:rPr>
                <w:rFonts w:hint="eastAsia"/>
                <w:color w:val="000000" w:themeColor="text1"/>
              </w:rPr>
              <w:t>d。此外，还可以采用草鲫五病灵或二硫氰基甲烷溶液进行全池泼洒，同时配合拌饵内服鱼病速康+板蓝根颗粒+肝胆利康。保持池水有充足的溶氧量和正常的</w:t>
            </w:r>
            <w:r w:rsidR="00D677E9">
              <w:rPr>
                <w:color w:val="000000" w:themeColor="text1"/>
              </w:rPr>
              <w:t>p</w:t>
            </w:r>
            <w:r>
              <w:rPr>
                <w:rFonts w:hint="eastAsia"/>
                <w:color w:val="000000" w:themeColor="text1"/>
              </w:rPr>
              <w:t>H值，防止氨氮、亚硝酸盐超标。可以通过使用微生态制剂、适当肥水、调水、改底等方式来改善水质。</w:t>
            </w:r>
          </w:p>
        </w:tc>
      </w:tr>
    </w:tbl>
    <w:p w14:paraId="63B08396" w14:textId="4D93DE48" w:rsidR="000A37C3" w:rsidRPr="00622C19" w:rsidRDefault="000A37C3" w:rsidP="00BB3372">
      <w:pPr>
        <w:pStyle w:val="afffff5"/>
        <w:ind w:firstLine="420"/>
      </w:pPr>
    </w:p>
    <w:p w14:paraId="1EFE650B" w14:textId="263C9D54" w:rsidR="00F548E6" w:rsidRPr="00475734" w:rsidRDefault="00F548E6">
      <w:pPr>
        <w:pStyle w:val="afffff5"/>
        <w:ind w:firstLine="420"/>
      </w:pPr>
      <w:bookmarkStart w:id="42" w:name="_GoBack"/>
      <w:bookmarkEnd w:id="41"/>
      <w:bookmarkEnd w:id="42"/>
    </w:p>
    <w:p w14:paraId="20771198" w14:textId="77777777" w:rsidR="00F548E6" w:rsidRPr="00475734" w:rsidRDefault="00BC4A1F" w:rsidP="00BC3471">
      <w:pPr>
        <w:pStyle w:val="afffff5"/>
        <w:ind w:firstLineChars="0" w:firstLine="0"/>
        <w:jc w:val="center"/>
      </w:pPr>
      <w:bookmarkStart w:id="43" w:name="BookMark8"/>
      <w:r w:rsidRPr="00475734">
        <w:rPr>
          <w:noProof/>
        </w:rPr>
        <w:drawing>
          <wp:inline distT="0" distB="0" distL="0" distR="0" wp14:anchorId="00532F4B" wp14:editId="1249FCE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stretch>
                      <a:fillRect/>
                    </a:stretch>
                  </pic:blipFill>
                  <pic:spPr>
                    <a:xfrm>
                      <a:off x="0" y="0"/>
                      <a:ext cx="1485900" cy="317500"/>
                    </a:xfrm>
                    <a:prstGeom prst="rect">
                      <a:avLst/>
                    </a:prstGeom>
                  </pic:spPr>
                </pic:pic>
              </a:graphicData>
            </a:graphic>
          </wp:inline>
        </w:drawing>
      </w:r>
      <w:bookmarkEnd w:id="43"/>
    </w:p>
    <w:sectPr w:rsidR="00F548E6" w:rsidRPr="004757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70446" w14:textId="77777777" w:rsidR="00854241" w:rsidRDefault="00854241">
      <w:pPr>
        <w:spacing w:line="240" w:lineRule="auto"/>
      </w:pPr>
      <w:r>
        <w:separator/>
      </w:r>
    </w:p>
  </w:endnote>
  <w:endnote w:type="continuationSeparator" w:id="0">
    <w:p w14:paraId="5C933BC4" w14:textId="77777777" w:rsidR="00854241" w:rsidRDefault="008542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EB60" w14:textId="77777777" w:rsidR="00AD2C60" w:rsidRDefault="00AD2C6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90D3" w14:textId="77777777" w:rsidR="00BC3471" w:rsidRDefault="00BC3471">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69508" w14:textId="77777777" w:rsidR="00AD2C60" w:rsidRDefault="00AD2C6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97C7F" w14:textId="77777777" w:rsidR="00AD2C60" w:rsidRDefault="00AD2C60">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6D692" w14:textId="4C76EB81" w:rsidR="00AD2C60" w:rsidRDefault="00AD2C60">
    <w:pPr>
      <w:pStyle w:val="afffff2"/>
    </w:pPr>
    <w:r>
      <w:fldChar w:fldCharType="begin"/>
    </w:r>
    <w:r>
      <w:instrText>PAGE   \* MERGEFORMAT</w:instrText>
    </w:r>
    <w:r>
      <w:fldChar w:fldCharType="separate"/>
    </w:r>
    <w:r w:rsidR="00BC3471" w:rsidRPr="00BC3471">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5BE73" w14:textId="082E99F0" w:rsidR="00AD2C60" w:rsidRDefault="00AD2C60">
    <w:pPr>
      <w:pStyle w:val="afffff1"/>
    </w:pPr>
    <w:r>
      <w:fldChar w:fldCharType="begin"/>
    </w:r>
    <w:r>
      <w:instrText xml:space="preserve"> PAGE   \* MERGEFORMAT \* MERGEFORMAT </w:instrText>
    </w:r>
    <w:r>
      <w:fldChar w:fldCharType="separate"/>
    </w:r>
    <w:r w:rsidR="00BC3471">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EC642" w14:textId="77777777" w:rsidR="00AD2C60" w:rsidRDefault="00AD2C60">
    <w:pPr>
      <w:pStyle w:val="afffff2"/>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E2BF" w14:textId="066E978F" w:rsidR="00AD2C60" w:rsidRDefault="00AD2C60">
    <w:pPr>
      <w:pStyle w:val="afffff1"/>
    </w:pPr>
    <w:r>
      <w:fldChar w:fldCharType="begin"/>
    </w:r>
    <w:r>
      <w:instrText xml:space="preserve"> PAGE   \* MERGEFORMAT \* MERGEFORMAT </w:instrText>
    </w:r>
    <w:r>
      <w:fldChar w:fldCharType="separate"/>
    </w:r>
    <w:r w:rsidR="00BC3471">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543ED" w14:textId="4D945D96" w:rsidR="00AD2C60" w:rsidRDefault="00AD2C60">
    <w:pPr>
      <w:pStyle w:val="afffff2"/>
    </w:pPr>
    <w:r>
      <w:fldChar w:fldCharType="begin"/>
    </w:r>
    <w:r>
      <w:instrText>PAGE   \* MERGEFORMAT</w:instrText>
    </w:r>
    <w:r>
      <w:fldChar w:fldCharType="separate"/>
    </w:r>
    <w:r w:rsidR="00BC3471" w:rsidRPr="00BC3471">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B2AE4" w14:textId="77777777" w:rsidR="00854241" w:rsidRDefault="00854241">
      <w:pPr>
        <w:spacing w:line="240" w:lineRule="auto"/>
      </w:pPr>
      <w:r>
        <w:separator/>
      </w:r>
    </w:p>
  </w:footnote>
  <w:footnote w:type="continuationSeparator" w:id="0">
    <w:p w14:paraId="1196FED6" w14:textId="77777777" w:rsidR="00854241" w:rsidRDefault="008542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0DB03" w14:textId="77777777" w:rsidR="00BC3471" w:rsidRDefault="00BC3471">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BDA81" w14:textId="77777777" w:rsidR="00AD2C60" w:rsidRDefault="00AD2C6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D66E3" w14:textId="77777777" w:rsidR="00AD2C60" w:rsidRDefault="00AD2C60">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90508" w14:textId="2DB325A3" w:rsidR="00AD2C60" w:rsidRDefault="00AD2C60">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DCFF7" w14:textId="796F3107" w:rsidR="00AD2C60" w:rsidRDefault="00AD2C60" w:rsidP="00C076FA">
    <w:pPr>
      <w:pStyle w:val="afffffa"/>
      <w:wordWrap w:val="0"/>
    </w:pPr>
    <w:r>
      <w:rPr>
        <w:rFonts w:hint="eastAsia"/>
      </w:rPr>
      <w:t>T/GXYYXH XXXX</w:t>
    </w:r>
    <w:r>
      <w:rPr>
        <w:noProof/>
      </w:rPr>
      <w:t>—</w:t>
    </w:r>
    <w:r>
      <w:rPr>
        <w:rFonts w:hint="eastAsia"/>
        <w:noProof/>
      </w:rPr>
      <w:t>XXXX</w:t>
    </w:r>
  </w:p>
  <w:p w14:paraId="45C97BDE" w14:textId="4F54D3FA" w:rsidR="00AD2C60" w:rsidRDefault="00AD2C60">
    <w:pPr>
      <w:pStyle w:val="afffffa"/>
    </w:pPr>
    <w:r>
      <w:fldChar w:fldCharType="begin"/>
    </w:r>
    <w:r>
      <w:instrText xml:space="preserve"> STYLEREF  标准文件_文件编号  \* MERGEFORMAT </w:instrText>
    </w:r>
    <w:r>
      <w:fldChar w:fldCharType="separate"/>
    </w:r>
    <w:r w:rsidR="00BC3471">
      <w:rPr>
        <w:noProof/>
      </w:rPr>
      <w:t>T/GXAS XXXX</w:t>
    </w:r>
    <w:r w:rsidR="00BC3471">
      <w:rPr>
        <w:noProof/>
      </w:rPr>
      <w:t>—</w:t>
    </w:r>
    <w:r w:rsidR="00BC347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E913" w14:textId="11857C29" w:rsidR="00AD2C60" w:rsidRDefault="00AD2C60">
    <w:pPr>
      <w:pStyle w:val="afffffb"/>
    </w:pPr>
    <w:r>
      <w:rPr>
        <w:rFonts w:hint="eastAsia"/>
      </w:rPr>
      <w:t>T/GXYYXH XXXX</w:t>
    </w:r>
    <w:r>
      <w:rPr>
        <w:noProof/>
      </w:rPr>
      <w:t>—</w:t>
    </w:r>
    <w:r>
      <w:rPr>
        <w:rFonts w:hint="eastAsia"/>
        <w:noProof/>
      </w:rPr>
      <w:t>XXXX</w:t>
    </w:r>
  </w:p>
  <w:p w14:paraId="7E91206E" w14:textId="71920C0A" w:rsidR="00AD2C60" w:rsidRDefault="00AD2C60">
    <w:pPr>
      <w:pStyle w:val="afffffb"/>
    </w:pPr>
    <w:r>
      <w:fldChar w:fldCharType="begin"/>
    </w:r>
    <w:r>
      <w:instrText xml:space="preserve"> STYLEREF  标准文件_文件编号 \* MERGEFORMAT </w:instrText>
    </w:r>
    <w:r>
      <w:fldChar w:fldCharType="separate"/>
    </w:r>
    <w:r w:rsidR="00BC3471">
      <w:rPr>
        <w:noProof/>
      </w:rPr>
      <w:t>T/GXAS XXXX</w:t>
    </w:r>
    <w:r w:rsidR="00BC3471">
      <w:rPr>
        <w:noProof/>
      </w:rPr>
      <w:t>—</w:t>
    </w:r>
    <w:r w:rsidR="00BC3471">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043B3" w14:textId="1B751414" w:rsidR="00AD2C60" w:rsidRDefault="00AD2C60">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3EE21" w14:textId="49332F2C" w:rsidR="00AD2C60" w:rsidRDefault="00AD2C60">
    <w:pPr>
      <w:pStyle w:val="afffffb"/>
    </w:pPr>
    <w:r>
      <w:rPr>
        <w:rFonts w:hint="eastAsia"/>
      </w:rPr>
      <w:t>T/GXYYXH XXXX</w:t>
    </w:r>
    <w:r>
      <w:rPr>
        <w:noProof/>
      </w:rPr>
      <w:t>—</w:t>
    </w:r>
    <w:r>
      <w:rPr>
        <w:rFonts w:hint="eastAsia"/>
        <w:noProof/>
      </w:rPr>
      <w:t>XXXX</w:t>
    </w:r>
  </w:p>
  <w:p w14:paraId="76449FC4" w14:textId="60EEFE1B" w:rsidR="00AD2C60" w:rsidRDefault="00AD2C60">
    <w:pPr>
      <w:pStyle w:val="afffffb"/>
    </w:pPr>
    <w:r>
      <w:fldChar w:fldCharType="begin"/>
    </w:r>
    <w:r>
      <w:instrText xml:space="preserve"> STYLEREF  标准文件_文件编号 \* MERGEFORMAT </w:instrText>
    </w:r>
    <w:r>
      <w:fldChar w:fldCharType="separate"/>
    </w:r>
    <w:r w:rsidR="00BC3471">
      <w:rPr>
        <w:noProof/>
      </w:rPr>
      <w:t>T/GXAS XXXX</w:t>
    </w:r>
    <w:r w:rsidR="00BC3471">
      <w:rPr>
        <w:noProof/>
      </w:rPr>
      <w:t>—</w:t>
    </w:r>
    <w:r w:rsidR="00BC3471">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8F24F" w14:textId="11748A22" w:rsidR="00AD2C60" w:rsidRDefault="00AD2C60">
    <w:pPr>
      <w:pStyle w:val="afffffa"/>
    </w:pPr>
    <w:r>
      <w:rPr>
        <w:rFonts w:hint="eastAsia"/>
      </w:rPr>
      <w:t>T/GXYYXH XXXX</w:t>
    </w:r>
    <w:r>
      <w:rPr>
        <w:noProof/>
      </w:rPr>
      <w:t>—</w:t>
    </w:r>
    <w:r>
      <w:rPr>
        <w:rFonts w:hint="eastAsia"/>
        <w:noProof/>
      </w:rPr>
      <w:t>XXXX</w:t>
    </w:r>
  </w:p>
  <w:p w14:paraId="68B6AEC6" w14:textId="4BFEF3BE" w:rsidR="00AD2C60" w:rsidRDefault="00AD2C60">
    <w:pPr>
      <w:pStyle w:val="afffffa"/>
    </w:pPr>
    <w:r>
      <w:fldChar w:fldCharType="begin"/>
    </w:r>
    <w:r>
      <w:instrText xml:space="preserve"> STYLEREF  标准文件_文件编号  \* MERGEFORMAT </w:instrText>
    </w:r>
    <w:r>
      <w:fldChar w:fldCharType="separate"/>
    </w:r>
    <w:r w:rsidR="00BC3471">
      <w:rPr>
        <w:noProof/>
      </w:rPr>
      <w:t>T/GXAS XXXX</w:t>
    </w:r>
    <w:r w:rsidR="00BC3471">
      <w:rPr>
        <w:noProof/>
      </w:rPr>
      <w:t>—</w:t>
    </w:r>
    <w:r w:rsidR="00BC347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3" w:firstLine="0"/>
      </w:pPr>
      <w:rPr>
        <w:rFonts w:ascii="黑体" w:eastAsia="黑体" w:hint="eastAsia"/>
        <w:b w:val="0"/>
        <w:i w:val="0"/>
        <w:sz w:val="21"/>
      </w:rPr>
    </w:lvl>
    <w:lvl w:ilvl="4">
      <w:start w:val="1"/>
      <w:numFmt w:val="decimal"/>
      <w:pStyle w:val="afff"/>
      <w:suff w:val="nothing"/>
      <w:lvlText w:val="%1%2.%3.%4.%5　"/>
      <w:lvlJc w:val="left"/>
      <w:pPr>
        <w:ind w:left="226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493"/>
    <w:rsid w:val="0000040A"/>
    <w:rsid w:val="00000A94"/>
    <w:rsid w:val="00001972"/>
    <w:rsid w:val="00001D9A"/>
    <w:rsid w:val="00007B3A"/>
    <w:rsid w:val="000104D9"/>
    <w:rsid w:val="000107E0"/>
    <w:rsid w:val="0001080F"/>
    <w:rsid w:val="00011FDE"/>
    <w:rsid w:val="00012FFD"/>
    <w:rsid w:val="00014162"/>
    <w:rsid w:val="00014340"/>
    <w:rsid w:val="00016A9C"/>
    <w:rsid w:val="00022184"/>
    <w:rsid w:val="00022762"/>
    <w:rsid w:val="000238E0"/>
    <w:rsid w:val="000249DB"/>
    <w:rsid w:val="0002595E"/>
    <w:rsid w:val="000303C3"/>
    <w:rsid w:val="0003249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ACF"/>
    <w:rsid w:val="00053BD3"/>
    <w:rsid w:val="000556ED"/>
    <w:rsid w:val="00055FE2"/>
    <w:rsid w:val="0005616F"/>
    <w:rsid w:val="000607F7"/>
    <w:rsid w:val="00060C2E"/>
    <w:rsid w:val="00061033"/>
    <w:rsid w:val="000619E9"/>
    <w:rsid w:val="000622D4"/>
    <w:rsid w:val="0006357D"/>
    <w:rsid w:val="00067F1E"/>
    <w:rsid w:val="00071CC0"/>
    <w:rsid w:val="00071CFC"/>
    <w:rsid w:val="00073C8C"/>
    <w:rsid w:val="00077B64"/>
    <w:rsid w:val="00077C8B"/>
    <w:rsid w:val="00080A1C"/>
    <w:rsid w:val="00082317"/>
    <w:rsid w:val="00083D2C"/>
    <w:rsid w:val="00086AA1"/>
    <w:rsid w:val="00087A77"/>
    <w:rsid w:val="0009099D"/>
    <w:rsid w:val="00090CA6"/>
    <w:rsid w:val="00092B8A"/>
    <w:rsid w:val="00092FB0"/>
    <w:rsid w:val="000934C5"/>
    <w:rsid w:val="00093D25"/>
    <w:rsid w:val="00093DAB"/>
    <w:rsid w:val="0009406E"/>
    <w:rsid w:val="00094D73"/>
    <w:rsid w:val="00096D63"/>
    <w:rsid w:val="000A0B60"/>
    <w:rsid w:val="000A0EB8"/>
    <w:rsid w:val="000A19FC"/>
    <w:rsid w:val="000A296B"/>
    <w:rsid w:val="000A37C3"/>
    <w:rsid w:val="000A4410"/>
    <w:rsid w:val="000A7311"/>
    <w:rsid w:val="000B060F"/>
    <w:rsid w:val="000B1592"/>
    <w:rsid w:val="000B1FF2"/>
    <w:rsid w:val="000B3CDA"/>
    <w:rsid w:val="000B6A0B"/>
    <w:rsid w:val="000C0299"/>
    <w:rsid w:val="000C02F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E95"/>
    <w:rsid w:val="000E4C9E"/>
    <w:rsid w:val="000E6FD7"/>
    <w:rsid w:val="000E7144"/>
    <w:rsid w:val="000F06E1"/>
    <w:rsid w:val="000F0E3C"/>
    <w:rsid w:val="000F19D5"/>
    <w:rsid w:val="000F4050"/>
    <w:rsid w:val="000F4AEA"/>
    <w:rsid w:val="000F52BD"/>
    <w:rsid w:val="000F67E9"/>
    <w:rsid w:val="00104926"/>
    <w:rsid w:val="00106A85"/>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3C5"/>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63D"/>
    <w:rsid w:val="00187A0B"/>
    <w:rsid w:val="00187D28"/>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067D"/>
    <w:rsid w:val="001C2C03"/>
    <w:rsid w:val="001C3E97"/>
    <w:rsid w:val="001C42F7"/>
    <w:rsid w:val="001C43F8"/>
    <w:rsid w:val="001C49E5"/>
    <w:rsid w:val="001C680C"/>
    <w:rsid w:val="001C7FEA"/>
    <w:rsid w:val="001D0499"/>
    <w:rsid w:val="001D0BBE"/>
    <w:rsid w:val="001D0D74"/>
    <w:rsid w:val="001D0ED4"/>
    <w:rsid w:val="001D212F"/>
    <w:rsid w:val="001D29D7"/>
    <w:rsid w:val="001D2DE7"/>
    <w:rsid w:val="001D411C"/>
    <w:rsid w:val="001E1B6A"/>
    <w:rsid w:val="001E2484"/>
    <w:rsid w:val="001E3CC4"/>
    <w:rsid w:val="001E4882"/>
    <w:rsid w:val="001E73AB"/>
    <w:rsid w:val="001F092D"/>
    <w:rsid w:val="001F143A"/>
    <w:rsid w:val="001F1605"/>
    <w:rsid w:val="001F1607"/>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C10"/>
    <w:rsid w:val="00243540"/>
    <w:rsid w:val="0024497B"/>
    <w:rsid w:val="0024515B"/>
    <w:rsid w:val="00246021"/>
    <w:rsid w:val="0024666E"/>
    <w:rsid w:val="00246E09"/>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18B"/>
    <w:rsid w:val="00286F9D"/>
    <w:rsid w:val="00290E0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B14"/>
    <w:rsid w:val="002D42B5"/>
    <w:rsid w:val="002D4F1A"/>
    <w:rsid w:val="002D6EC6"/>
    <w:rsid w:val="002D79AC"/>
    <w:rsid w:val="002E039D"/>
    <w:rsid w:val="002E4D5A"/>
    <w:rsid w:val="002E6326"/>
    <w:rsid w:val="002F30E0"/>
    <w:rsid w:val="002F35E4"/>
    <w:rsid w:val="002F3730"/>
    <w:rsid w:val="002F38E1"/>
    <w:rsid w:val="002F5F26"/>
    <w:rsid w:val="002F63F2"/>
    <w:rsid w:val="002F7AF6"/>
    <w:rsid w:val="00300E63"/>
    <w:rsid w:val="00302F5F"/>
    <w:rsid w:val="0030441D"/>
    <w:rsid w:val="00306063"/>
    <w:rsid w:val="00313B85"/>
    <w:rsid w:val="00317988"/>
    <w:rsid w:val="003221B4"/>
    <w:rsid w:val="0032258D"/>
    <w:rsid w:val="00322E62"/>
    <w:rsid w:val="00324D13"/>
    <w:rsid w:val="00324EDD"/>
    <w:rsid w:val="003277D3"/>
    <w:rsid w:val="003331E4"/>
    <w:rsid w:val="00336C64"/>
    <w:rsid w:val="00337162"/>
    <w:rsid w:val="0034194F"/>
    <w:rsid w:val="00344605"/>
    <w:rsid w:val="003474AA"/>
    <w:rsid w:val="00347A2A"/>
    <w:rsid w:val="00350D1D"/>
    <w:rsid w:val="00352C83"/>
    <w:rsid w:val="00352F1A"/>
    <w:rsid w:val="0035658D"/>
    <w:rsid w:val="0036107C"/>
    <w:rsid w:val="003615D2"/>
    <w:rsid w:val="003636A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C4C"/>
    <w:rsid w:val="00390EE6"/>
    <w:rsid w:val="0039118F"/>
    <w:rsid w:val="00392AD7"/>
    <w:rsid w:val="003938D9"/>
    <w:rsid w:val="00394376"/>
    <w:rsid w:val="003943FF"/>
    <w:rsid w:val="003974EB"/>
    <w:rsid w:val="00397CC5"/>
    <w:rsid w:val="003A11D1"/>
    <w:rsid w:val="003A1582"/>
    <w:rsid w:val="003A1FC6"/>
    <w:rsid w:val="003A3D9C"/>
    <w:rsid w:val="003A4077"/>
    <w:rsid w:val="003A4AA7"/>
    <w:rsid w:val="003B09AD"/>
    <w:rsid w:val="003B1F18"/>
    <w:rsid w:val="003B5BF0"/>
    <w:rsid w:val="003B60BF"/>
    <w:rsid w:val="003B6BE3"/>
    <w:rsid w:val="003C010C"/>
    <w:rsid w:val="003C0A6C"/>
    <w:rsid w:val="003C14F8"/>
    <w:rsid w:val="003C1D95"/>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103"/>
    <w:rsid w:val="0043137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734"/>
    <w:rsid w:val="0047583F"/>
    <w:rsid w:val="00475DE8"/>
    <w:rsid w:val="00477272"/>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6B4"/>
    <w:rsid w:val="004B0272"/>
    <w:rsid w:val="004B0B90"/>
    <w:rsid w:val="004B1ECE"/>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CEB"/>
    <w:rsid w:val="004D2253"/>
    <w:rsid w:val="004D4406"/>
    <w:rsid w:val="004D7C42"/>
    <w:rsid w:val="004E0465"/>
    <w:rsid w:val="004E127B"/>
    <w:rsid w:val="004E1C0A"/>
    <w:rsid w:val="004E30C5"/>
    <w:rsid w:val="004E4AA5"/>
    <w:rsid w:val="004E4AEE"/>
    <w:rsid w:val="004E5984"/>
    <w:rsid w:val="004E59E3"/>
    <w:rsid w:val="004E67C0"/>
    <w:rsid w:val="004F391A"/>
    <w:rsid w:val="004F3CFB"/>
    <w:rsid w:val="004F6456"/>
    <w:rsid w:val="004F696E"/>
    <w:rsid w:val="004F6C71"/>
    <w:rsid w:val="00501139"/>
    <w:rsid w:val="0050363E"/>
    <w:rsid w:val="005039BC"/>
    <w:rsid w:val="005043BB"/>
    <w:rsid w:val="00504A3D"/>
    <w:rsid w:val="00505767"/>
    <w:rsid w:val="00505CD0"/>
    <w:rsid w:val="005073F0"/>
    <w:rsid w:val="00510A7B"/>
    <w:rsid w:val="00512F6E"/>
    <w:rsid w:val="00513038"/>
    <w:rsid w:val="00514174"/>
    <w:rsid w:val="00516088"/>
    <w:rsid w:val="00516B0B"/>
    <w:rsid w:val="005220EC"/>
    <w:rsid w:val="00523F95"/>
    <w:rsid w:val="00524D65"/>
    <w:rsid w:val="00525B16"/>
    <w:rsid w:val="00530AC7"/>
    <w:rsid w:val="00531217"/>
    <w:rsid w:val="005323D4"/>
    <w:rsid w:val="00533D04"/>
    <w:rsid w:val="00534804"/>
    <w:rsid w:val="00534BDF"/>
    <w:rsid w:val="005354EA"/>
    <w:rsid w:val="0053585F"/>
    <w:rsid w:val="00535EC4"/>
    <w:rsid w:val="00535ED9"/>
    <w:rsid w:val="0053692B"/>
    <w:rsid w:val="00540442"/>
    <w:rsid w:val="00541853"/>
    <w:rsid w:val="00543BDA"/>
    <w:rsid w:val="005441CC"/>
    <w:rsid w:val="0054650B"/>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5FD0"/>
    <w:rsid w:val="00586630"/>
    <w:rsid w:val="00587ADD"/>
    <w:rsid w:val="00591B97"/>
    <w:rsid w:val="00593A49"/>
    <w:rsid w:val="00596160"/>
    <w:rsid w:val="005966E2"/>
    <w:rsid w:val="00597007"/>
    <w:rsid w:val="005A0966"/>
    <w:rsid w:val="005A11B7"/>
    <w:rsid w:val="005A260B"/>
    <w:rsid w:val="005A4A1B"/>
    <w:rsid w:val="005A7830"/>
    <w:rsid w:val="005A7FCE"/>
    <w:rsid w:val="005B0F3F"/>
    <w:rsid w:val="005B191C"/>
    <w:rsid w:val="005B2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F4E"/>
    <w:rsid w:val="005E7881"/>
    <w:rsid w:val="005E78E0"/>
    <w:rsid w:val="005F0D9C"/>
    <w:rsid w:val="005F284E"/>
    <w:rsid w:val="006015CE"/>
    <w:rsid w:val="00604784"/>
    <w:rsid w:val="00606419"/>
    <w:rsid w:val="00607D29"/>
    <w:rsid w:val="00612952"/>
    <w:rsid w:val="00614CC1"/>
    <w:rsid w:val="00615A9D"/>
    <w:rsid w:val="00616F10"/>
    <w:rsid w:val="00617387"/>
    <w:rsid w:val="006205D6"/>
    <w:rsid w:val="00622C19"/>
    <w:rsid w:val="006252D8"/>
    <w:rsid w:val="006259BC"/>
    <w:rsid w:val="0062636B"/>
    <w:rsid w:val="00627A94"/>
    <w:rsid w:val="00632182"/>
    <w:rsid w:val="00632AE0"/>
    <w:rsid w:val="00633C17"/>
    <w:rsid w:val="00634D9E"/>
    <w:rsid w:val="00636E3E"/>
    <w:rsid w:val="006379F7"/>
    <w:rsid w:val="00637E4D"/>
    <w:rsid w:val="00640620"/>
    <w:rsid w:val="00641A1F"/>
    <w:rsid w:val="006442B5"/>
    <w:rsid w:val="00645904"/>
    <w:rsid w:val="006505C6"/>
    <w:rsid w:val="00651ACB"/>
    <w:rsid w:val="00651C47"/>
    <w:rsid w:val="00652AB2"/>
    <w:rsid w:val="00652D16"/>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4CC"/>
    <w:rsid w:val="00693962"/>
    <w:rsid w:val="00693A03"/>
    <w:rsid w:val="006A07AA"/>
    <w:rsid w:val="006A25E5"/>
    <w:rsid w:val="006A2B46"/>
    <w:rsid w:val="006A3152"/>
    <w:rsid w:val="006A336D"/>
    <w:rsid w:val="006A37B9"/>
    <w:rsid w:val="006A3D41"/>
    <w:rsid w:val="006B2672"/>
    <w:rsid w:val="006B54BF"/>
    <w:rsid w:val="006B5F44"/>
    <w:rsid w:val="006B5F90"/>
    <w:rsid w:val="006B62E4"/>
    <w:rsid w:val="006C1BBA"/>
    <w:rsid w:val="006C2079"/>
    <w:rsid w:val="006C2BF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F0B"/>
    <w:rsid w:val="00710EDB"/>
    <w:rsid w:val="00711CBA"/>
    <w:rsid w:val="00711FB5"/>
    <w:rsid w:val="00712A01"/>
    <w:rsid w:val="0071431A"/>
    <w:rsid w:val="00714F58"/>
    <w:rsid w:val="00722FBF"/>
    <w:rsid w:val="00722FC2"/>
    <w:rsid w:val="00724E1B"/>
    <w:rsid w:val="00725949"/>
    <w:rsid w:val="00727FA2"/>
    <w:rsid w:val="007322D9"/>
    <w:rsid w:val="00732BC0"/>
    <w:rsid w:val="00736F8B"/>
    <w:rsid w:val="0073720F"/>
    <w:rsid w:val="00737796"/>
    <w:rsid w:val="0074165C"/>
    <w:rsid w:val="00742C35"/>
    <w:rsid w:val="007432CA"/>
    <w:rsid w:val="007439EB"/>
    <w:rsid w:val="00743CB4"/>
    <w:rsid w:val="00743F0A"/>
    <w:rsid w:val="007444E8"/>
    <w:rsid w:val="0074548E"/>
    <w:rsid w:val="00745773"/>
    <w:rsid w:val="00746800"/>
    <w:rsid w:val="0075002A"/>
    <w:rsid w:val="007501A8"/>
    <w:rsid w:val="00750D61"/>
    <w:rsid w:val="00750EE1"/>
    <w:rsid w:val="00752B4D"/>
    <w:rsid w:val="00755402"/>
    <w:rsid w:val="0075615A"/>
    <w:rsid w:val="00756B26"/>
    <w:rsid w:val="00756EDF"/>
    <w:rsid w:val="007600E3"/>
    <w:rsid w:val="00765C43"/>
    <w:rsid w:val="00765EFB"/>
    <w:rsid w:val="007671CA"/>
    <w:rsid w:val="00767C61"/>
    <w:rsid w:val="0077008A"/>
    <w:rsid w:val="00773C1F"/>
    <w:rsid w:val="00774DA4"/>
    <w:rsid w:val="00776599"/>
    <w:rsid w:val="0077766A"/>
    <w:rsid w:val="0078114B"/>
    <w:rsid w:val="00781DD2"/>
    <w:rsid w:val="00783ECF"/>
    <w:rsid w:val="0078413A"/>
    <w:rsid w:val="00786093"/>
    <w:rsid w:val="007959E8"/>
    <w:rsid w:val="00795E9C"/>
    <w:rsid w:val="007A0086"/>
    <w:rsid w:val="007A0521"/>
    <w:rsid w:val="007A2E12"/>
    <w:rsid w:val="007A3475"/>
    <w:rsid w:val="007A41C8"/>
    <w:rsid w:val="007A54CE"/>
    <w:rsid w:val="007A5D3A"/>
    <w:rsid w:val="007A6FD9"/>
    <w:rsid w:val="007A7FFA"/>
    <w:rsid w:val="007B04EB"/>
    <w:rsid w:val="007B0D4F"/>
    <w:rsid w:val="007B11E3"/>
    <w:rsid w:val="007B494B"/>
    <w:rsid w:val="007B5A3D"/>
    <w:rsid w:val="007B5B95"/>
    <w:rsid w:val="007B6032"/>
    <w:rsid w:val="007B68EA"/>
    <w:rsid w:val="007B7453"/>
    <w:rsid w:val="007C2D89"/>
    <w:rsid w:val="007C4593"/>
    <w:rsid w:val="007C5309"/>
    <w:rsid w:val="007C6069"/>
    <w:rsid w:val="007D06C4"/>
    <w:rsid w:val="007D1352"/>
    <w:rsid w:val="007D2508"/>
    <w:rsid w:val="007D346A"/>
    <w:rsid w:val="007D5000"/>
    <w:rsid w:val="007D6518"/>
    <w:rsid w:val="007D76BD"/>
    <w:rsid w:val="007E0BF1"/>
    <w:rsid w:val="007F0ED8"/>
    <w:rsid w:val="007F0F63"/>
    <w:rsid w:val="007F7274"/>
    <w:rsid w:val="007F75CE"/>
    <w:rsid w:val="008013A4"/>
    <w:rsid w:val="008027CE"/>
    <w:rsid w:val="00802F42"/>
    <w:rsid w:val="0080338F"/>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619"/>
    <w:rsid w:val="00830621"/>
    <w:rsid w:val="0083348C"/>
    <w:rsid w:val="008373D3"/>
    <w:rsid w:val="00840617"/>
    <w:rsid w:val="00840F84"/>
    <w:rsid w:val="00842A47"/>
    <w:rsid w:val="00843C13"/>
    <w:rsid w:val="00843DEF"/>
    <w:rsid w:val="008454F8"/>
    <w:rsid w:val="0085173A"/>
    <w:rsid w:val="00854241"/>
    <w:rsid w:val="008603CE"/>
    <w:rsid w:val="008620FC"/>
    <w:rsid w:val="008627A5"/>
    <w:rsid w:val="00863E05"/>
    <w:rsid w:val="00864BD6"/>
    <w:rsid w:val="00865ACA"/>
    <w:rsid w:val="00865D28"/>
    <w:rsid w:val="00865F85"/>
    <w:rsid w:val="00867C10"/>
    <w:rsid w:val="00870439"/>
    <w:rsid w:val="00870DA1"/>
    <w:rsid w:val="00875D4B"/>
    <w:rsid w:val="00883F93"/>
    <w:rsid w:val="00884DB3"/>
    <w:rsid w:val="00885A9D"/>
    <w:rsid w:val="008864F6"/>
    <w:rsid w:val="0089034C"/>
    <w:rsid w:val="0089049D"/>
    <w:rsid w:val="008928C9"/>
    <w:rsid w:val="008930CB"/>
    <w:rsid w:val="008938DC"/>
    <w:rsid w:val="00893A8F"/>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EB5"/>
    <w:rsid w:val="00913CA9"/>
    <w:rsid w:val="009145AE"/>
    <w:rsid w:val="009146CE"/>
    <w:rsid w:val="00914CA7"/>
    <w:rsid w:val="00915C3E"/>
    <w:rsid w:val="009161A8"/>
    <w:rsid w:val="009232AC"/>
    <w:rsid w:val="009245AE"/>
    <w:rsid w:val="009245F5"/>
    <w:rsid w:val="009249EC"/>
    <w:rsid w:val="009273B3"/>
    <w:rsid w:val="00927A3D"/>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93D"/>
    <w:rsid w:val="00985E1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0EE9"/>
    <w:rsid w:val="009B1247"/>
    <w:rsid w:val="009B6029"/>
    <w:rsid w:val="009B6971"/>
    <w:rsid w:val="009C20C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59E"/>
    <w:rsid w:val="00A01757"/>
    <w:rsid w:val="00A028C0"/>
    <w:rsid w:val="00A02BAE"/>
    <w:rsid w:val="00A06A6B"/>
    <w:rsid w:val="00A07E47"/>
    <w:rsid w:val="00A129D0"/>
    <w:rsid w:val="00A12C33"/>
    <w:rsid w:val="00A138BA"/>
    <w:rsid w:val="00A14080"/>
    <w:rsid w:val="00A14C8E"/>
    <w:rsid w:val="00A153D9"/>
    <w:rsid w:val="00A15F09"/>
    <w:rsid w:val="00A169B6"/>
    <w:rsid w:val="00A21C72"/>
    <w:rsid w:val="00A2271D"/>
    <w:rsid w:val="00A237D5"/>
    <w:rsid w:val="00A30EFC"/>
    <w:rsid w:val="00A31984"/>
    <w:rsid w:val="00A32D73"/>
    <w:rsid w:val="00A3367B"/>
    <w:rsid w:val="00A33C67"/>
    <w:rsid w:val="00A3597D"/>
    <w:rsid w:val="00A369A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533"/>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183"/>
    <w:rsid w:val="00A963F7"/>
    <w:rsid w:val="00A96AD8"/>
    <w:rsid w:val="00AA052C"/>
    <w:rsid w:val="00AA1E45"/>
    <w:rsid w:val="00AA4286"/>
    <w:rsid w:val="00AA456B"/>
    <w:rsid w:val="00AA57F5"/>
    <w:rsid w:val="00AA672E"/>
    <w:rsid w:val="00AA6EC9"/>
    <w:rsid w:val="00AB56C5"/>
    <w:rsid w:val="00AB6309"/>
    <w:rsid w:val="00AB6C15"/>
    <w:rsid w:val="00AB6C5F"/>
    <w:rsid w:val="00AB7129"/>
    <w:rsid w:val="00AC27A6"/>
    <w:rsid w:val="00AC30F7"/>
    <w:rsid w:val="00AC3A5A"/>
    <w:rsid w:val="00AC4D95"/>
    <w:rsid w:val="00AC5DF4"/>
    <w:rsid w:val="00AD0AEF"/>
    <w:rsid w:val="00AD11B7"/>
    <w:rsid w:val="00AD1A94"/>
    <w:rsid w:val="00AD1C05"/>
    <w:rsid w:val="00AD2C60"/>
    <w:rsid w:val="00AD4126"/>
    <w:rsid w:val="00AD421C"/>
    <w:rsid w:val="00AD44FA"/>
    <w:rsid w:val="00AE070A"/>
    <w:rsid w:val="00AE101C"/>
    <w:rsid w:val="00AE1BD6"/>
    <w:rsid w:val="00AE2A69"/>
    <w:rsid w:val="00AE37E5"/>
    <w:rsid w:val="00AE5EB4"/>
    <w:rsid w:val="00AF0130"/>
    <w:rsid w:val="00AF0C18"/>
    <w:rsid w:val="00AF47C5"/>
    <w:rsid w:val="00AF5398"/>
    <w:rsid w:val="00B049AF"/>
    <w:rsid w:val="00B07242"/>
    <w:rsid w:val="00B10534"/>
    <w:rsid w:val="00B113DB"/>
    <w:rsid w:val="00B11D8A"/>
    <w:rsid w:val="00B12981"/>
    <w:rsid w:val="00B147DD"/>
    <w:rsid w:val="00B156FD"/>
    <w:rsid w:val="00B17E99"/>
    <w:rsid w:val="00B21F61"/>
    <w:rsid w:val="00B261F1"/>
    <w:rsid w:val="00B265BC"/>
    <w:rsid w:val="00B31FB1"/>
    <w:rsid w:val="00B33952"/>
    <w:rsid w:val="00B33C5E"/>
    <w:rsid w:val="00B342F4"/>
    <w:rsid w:val="00B34369"/>
    <w:rsid w:val="00B34DC2"/>
    <w:rsid w:val="00B359ED"/>
    <w:rsid w:val="00B378E5"/>
    <w:rsid w:val="00B4346D"/>
    <w:rsid w:val="00B440F4"/>
    <w:rsid w:val="00B447A5"/>
    <w:rsid w:val="00B4654C"/>
    <w:rsid w:val="00B47293"/>
    <w:rsid w:val="00B50E50"/>
    <w:rsid w:val="00B52120"/>
    <w:rsid w:val="00B531F2"/>
    <w:rsid w:val="00B54ABC"/>
    <w:rsid w:val="00B56FBE"/>
    <w:rsid w:val="00B60ACF"/>
    <w:rsid w:val="00B62B58"/>
    <w:rsid w:val="00B642CE"/>
    <w:rsid w:val="00B65149"/>
    <w:rsid w:val="00B66567"/>
    <w:rsid w:val="00B66F52"/>
    <w:rsid w:val="00B66FE5"/>
    <w:rsid w:val="00B72880"/>
    <w:rsid w:val="00B758BF"/>
    <w:rsid w:val="00B77EC8"/>
    <w:rsid w:val="00B827A6"/>
    <w:rsid w:val="00B831CE"/>
    <w:rsid w:val="00B86677"/>
    <w:rsid w:val="00B87131"/>
    <w:rsid w:val="00B87695"/>
    <w:rsid w:val="00B9097D"/>
    <w:rsid w:val="00B92DB6"/>
    <w:rsid w:val="00B939B1"/>
    <w:rsid w:val="00B955B5"/>
    <w:rsid w:val="00B96D40"/>
    <w:rsid w:val="00B97386"/>
    <w:rsid w:val="00BA263B"/>
    <w:rsid w:val="00BA42B2"/>
    <w:rsid w:val="00BA58D4"/>
    <w:rsid w:val="00BA5B9E"/>
    <w:rsid w:val="00BA7C9A"/>
    <w:rsid w:val="00BB3372"/>
    <w:rsid w:val="00BB5F8F"/>
    <w:rsid w:val="00BB657A"/>
    <w:rsid w:val="00BC1A4E"/>
    <w:rsid w:val="00BC3471"/>
    <w:rsid w:val="00BC4A1F"/>
    <w:rsid w:val="00BC5DC7"/>
    <w:rsid w:val="00BC6B8B"/>
    <w:rsid w:val="00BC73D8"/>
    <w:rsid w:val="00BD52D7"/>
    <w:rsid w:val="00BD5AD2"/>
    <w:rsid w:val="00BE1138"/>
    <w:rsid w:val="00BE22F3"/>
    <w:rsid w:val="00BE44E9"/>
    <w:rsid w:val="00BE5B52"/>
    <w:rsid w:val="00BE7B8D"/>
    <w:rsid w:val="00BF0993"/>
    <w:rsid w:val="00BF10A9"/>
    <w:rsid w:val="00BF1703"/>
    <w:rsid w:val="00BF231C"/>
    <w:rsid w:val="00BF4399"/>
    <w:rsid w:val="00BF51E5"/>
    <w:rsid w:val="00BF74A6"/>
    <w:rsid w:val="00C013AD"/>
    <w:rsid w:val="00C04904"/>
    <w:rsid w:val="00C056B3"/>
    <w:rsid w:val="00C076FA"/>
    <w:rsid w:val="00C103E5"/>
    <w:rsid w:val="00C13319"/>
    <w:rsid w:val="00C13E66"/>
    <w:rsid w:val="00C13EE9"/>
    <w:rsid w:val="00C21540"/>
    <w:rsid w:val="00C21906"/>
    <w:rsid w:val="00C21BFA"/>
    <w:rsid w:val="00C24C8D"/>
    <w:rsid w:val="00C25FE2"/>
    <w:rsid w:val="00C26B53"/>
    <w:rsid w:val="00C279B2"/>
    <w:rsid w:val="00C30CC5"/>
    <w:rsid w:val="00C33E50"/>
    <w:rsid w:val="00C34C20"/>
    <w:rsid w:val="00C35A3E"/>
    <w:rsid w:val="00C42130"/>
    <w:rsid w:val="00C423A4"/>
    <w:rsid w:val="00C423E3"/>
    <w:rsid w:val="00C44BF5"/>
    <w:rsid w:val="00C459B6"/>
    <w:rsid w:val="00C47CC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70D"/>
    <w:rsid w:val="00C92D03"/>
    <w:rsid w:val="00C9319C"/>
    <w:rsid w:val="00C9435D"/>
    <w:rsid w:val="00C94DF2"/>
    <w:rsid w:val="00C9525F"/>
    <w:rsid w:val="00C95E84"/>
    <w:rsid w:val="00C9671A"/>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38"/>
    <w:rsid w:val="00CC6FE8"/>
    <w:rsid w:val="00CC7202"/>
    <w:rsid w:val="00CD2287"/>
    <w:rsid w:val="00CD2808"/>
    <w:rsid w:val="00CD28BF"/>
    <w:rsid w:val="00CD4092"/>
    <w:rsid w:val="00CD4A20"/>
    <w:rsid w:val="00CD50A1"/>
    <w:rsid w:val="00CD519E"/>
    <w:rsid w:val="00CE0C4F"/>
    <w:rsid w:val="00CE30EA"/>
    <w:rsid w:val="00CF048A"/>
    <w:rsid w:val="00CF0FF7"/>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C6B"/>
    <w:rsid w:val="00D1489E"/>
    <w:rsid w:val="00D20737"/>
    <w:rsid w:val="00D21E81"/>
    <w:rsid w:val="00D223DE"/>
    <w:rsid w:val="00D254CF"/>
    <w:rsid w:val="00D25E37"/>
    <w:rsid w:val="00D2661A"/>
    <w:rsid w:val="00D27582"/>
    <w:rsid w:val="00D27EC4"/>
    <w:rsid w:val="00D30C31"/>
    <w:rsid w:val="00D32719"/>
    <w:rsid w:val="00D32DFB"/>
    <w:rsid w:val="00D33333"/>
    <w:rsid w:val="00D352A2"/>
    <w:rsid w:val="00D4162B"/>
    <w:rsid w:val="00D4514F"/>
    <w:rsid w:val="00D451E2"/>
    <w:rsid w:val="00D45E89"/>
    <w:rsid w:val="00D45E8D"/>
    <w:rsid w:val="00D466AE"/>
    <w:rsid w:val="00D4734F"/>
    <w:rsid w:val="00D51BF3"/>
    <w:rsid w:val="00D54E89"/>
    <w:rsid w:val="00D66846"/>
    <w:rsid w:val="00D675FB"/>
    <w:rsid w:val="00D677E9"/>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09"/>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0F54"/>
    <w:rsid w:val="00DD25C6"/>
    <w:rsid w:val="00DD4FE5"/>
    <w:rsid w:val="00DD54B0"/>
    <w:rsid w:val="00DD57EE"/>
    <w:rsid w:val="00DD6BCC"/>
    <w:rsid w:val="00DE0A4B"/>
    <w:rsid w:val="00DE2410"/>
    <w:rsid w:val="00DE2939"/>
    <w:rsid w:val="00DE3058"/>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49AE"/>
    <w:rsid w:val="00E2552F"/>
    <w:rsid w:val="00E3137A"/>
    <w:rsid w:val="00E32CCF"/>
    <w:rsid w:val="00E34A98"/>
    <w:rsid w:val="00E35D1E"/>
    <w:rsid w:val="00E364F9"/>
    <w:rsid w:val="00E365FA"/>
    <w:rsid w:val="00E36789"/>
    <w:rsid w:val="00E426DE"/>
    <w:rsid w:val="00E44A83"/>
    <w:rsid w:val="00E502C1"/>
    <w:rsid w:val="00E502DD"/>
    <w:rsid w:val="00E50D3A"/>
    <w:rsid w:val="00E51387"/>
    <w:rsid w:val="00E51E68"/>
    <w:rsid w:val="00E52EFD"/>
    <w:rsid w:val="00E5408A"/>
    <w:rsid w:val="00E56800"/>
    <w:rsid w:val="00E60C63"/>
    <w:rsid w:val="00E625AC"/>
    <w:rsid w:val="00E62FF9"/>
    <w:rsid w:val="00E635D6"/>
    <w:rsid w:val="00E639BC"/>
    <w:rsid w:val="00E664CC"/>
    <w:rsid w:val="00E70388"/>
    <w:rsid w:val="00E70F92"/>
    <w:rsid w:val="00E74313"/>
    <w:rsid w:val="00E74C54"/>
    <w:rsid w:val="00E7770C"/>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6D0"/>
    <w:rsid w:val="00EC5359"/>
    <w:rsid w:val="00EC562A"/>
    <w:rsid w:val="00ED067A"/>
    <w:rsid w:val="00ED2B50"/>
    <w:rsid w:val="00EE0350"/>
    <w:rsid w:val="00EE0719"/>
    <w:rsid w:val="00EE0E80"/>
    <w:rsid w:val="00EE613F"/>
    <w:rsid w:val="00EE7295"/>
    <w:rsid w:val="00EE7869"/>
    <w:rsid w:val="00EF054A"/>
    <w:rsid w:val="00EF3235"/>
    <w:rsid w:val="00EF72CD"/>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CD5"/>
    <w:rsid w:val="00F33817"/>
    <w:rsid w:val="00F41DD9"/>
    <w:rsid w:val="00F420D5"/>
    <w:rsid w:val="00F451EA"/>
    <w:rsid w:val="00F45447"/>
    <w:rsid w:val="00F456C6"/>
    <w:rsid w:val="00F4577B"/>
    <w:rsid w:val="00F46496"/>
    <w:rsid w:val="00F474D0"/>
    <w:rsid w:val="00F50179"/>
    <w:rsid w:val="00F515EE"/>
    <w:rsid w:val="00F527C5"/>
    <w:rsid w:val="00F548E6"/>
    <w:rsid w:val="00F56511"/>
    <w:rsid w:val="00F60D96"/>
    <w:rsid w:val="00F6194E"/>
    <w:rsid w:val="00F623AC"/>
    <w:rsid w:val="00F6412A"/>
    <w:rsid w:val="00F65893"/>
    <w:rsid w:val="00F66A4A"/>
    <w:rsid w:val="00F71E22"/>
    <w:rsid w:val="00F72142"/>
    <w:rsid w:val="00F72AE7"/>
    <w:rsid w:val="00F833BA"/>
    <w:rsid w:val="00F84FD0"/>
    <w:rsid w:val="00F859A8"/>
    <w:rsid w:val="00F86D87"/>
    <w:rsid w:val="00F8743F"/>
    <w:rsid w:val="00F9108B"/>
    <w:rsid w:val="00F91349"/>
    <w:rsid w:val="00F93A8A"/>
    <w:rsid w:val="00F95248"/>
    <w:rsid w:val="00F956A9"/>
    <w:rsid w:val="00F963ED"/>
    <w:rsid w:val="00F966CF"/>
    <w:rsid w:val="00F96CAE"/>
    <w:rsid w:val="00F972A3"/>
    <w:rsid w:val="00F97C99"/>
    <w:rsid w:val="00FA662D"/>
    <w:rsid w:val="00FA73B1"/>
    <w:rsid w:val="00FB0CB9"/>
    <w:rsid w:val="00FB136B"/>
    <w:rsid w:val="00FB231D"/>
    <w:rsid w:val="00FB45F1"/>
    <w:rsid w:val="00FB497E"/>
    <w:rsid w:val="00FB4A72"/>
    <w:rsid w:val="00FB54E8"/>
    <w:rsid w:val="00FB7054"/>
    <w:rsid w:val="00FC06ED"/>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493"/>
    <w:rsid w:val="00FE7E79"/>
    <w:rsid w:val="00FF3E7D"/>
    <w:rsid w:val="00FF5B99"/>
    <w:rsid w:val="00FF730C"/>
    <w:rsid w:val="00FF73F4"/>
    <w:rsid w:val="00FF7CE4"/>
    <w:rsid w:val="00FF7E39"/>
    <w:rsid w:val="1779731F"/>
    <w:rsid w:val="1C990377"/>
    <w:rsid w:val="41DA6DC8"/>
    <w:rsid w:val="75FE5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CB8CB5"/>
  <w15:docId w15:val="{2281852F-EEA3-4E0A-BDEB-3C6FD336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Revision"/>
    <w:hidden/>
    <w:uiPriority w:val="99"/>
    <w:unhideWhenUsed/>
    <w:rsid w:val="00077C8B"/>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6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799053FAAEB4B708AE33336955826E7"/>
        <w:category>
          <w:name w:val="常规"/>
          <w:gallery w:val="placeholder"/>
        </w:category>
        <w:types>
          <w:type w:val="bbPlcHdr"/>
        </w:types>
        <w:behaviors>
          <w:behavior w:val="content"/>
        </w:behaviors>
        <w:guid w:val="{7E19E437-4560-4C3D-B6B7-6D5CB2800DDF}"/>
      </w:docPartPr>
      <w:docPartBody>
        <w:p w:rsidR="008D2979" w:rsidRDefault="00B94AA9">
          <w:pPr>
            <w:pStyle w:val="9799053FAAEB4B708AE33336955826E7"/>
          </w:pPr>
          <w:r>
            <w:rPr>
              <w:rStyle w:val="a3"/>
              <w:rFonts w:hint="eastAsia"/>
            </w:rPr>
            <w:t>单击或点击此处输入文字。</w:t>
          </w:r>
        </w:p>
      </w:docPartBody>
    </w:docPart>
    <w:docPart>
      <w:docPartPr>
        <w:name w:val="A54D42F7B519419A9C2B5DB5C1DA0CF8"/>
        <w:category>
          <w:name w:val="常规"/>
          <w:gallery w:val="placeholder"/>
        </w:category>
        <w:types>
          <w:type w:val="bbPlcHdr"/>
        </w:types>
        <w:behaviors>
          <w:behavior w:val="content"/>
        </w:behaviors>
        <w:guid w:val="{7FCA5414-FDCB-45A9-9F01-9AD99B4AD704}"/>
      </w:docPartPr>
      <w:docPartBody>
        <w:p w:rsidR="008D2979" w:rsidRDefault="00B94AA9">
          <w:pPr>
            <w:pStyle w:val="A54D42F7B519419A9C2B5DB5C1DA0CF8"/>
          </w:pPr>
          <w:r>
            <w:rPr>
              <w:rStyle w:val="a3"/>
              <w:rFonts w:hint="eastAsia"/>
            </w:rPr>
            <w:t>选择一项。</w:t>
          </w:r>
        </w:p>
      </w:docPartBody>
    </w:docPart>
    <w:docPart>
      <w:docPartPr>
        <w:name w:val="E82021D339544BDC81868636D9E45609"/>
        <w:category>
          <w:name w:val="常规"/>
          <w:gallery w:val="placeholder"/>
        </w:category>
        <w:types>
          <w:type w:val="bbPlcHdr"/>
        </w:types>
        <w:behaviors>
          <w:behavior w:val="content"/>
        </w:behaviors>
        <w:guid w:val="{3EB67636-DD06-44A1-ADB7-68A6E62B21CD}"/>
      </w:docPartPr>
      <w:docPartBody>
        <w:p w:rsidR="008D2979" w:rsidRDefault="00B94AA9">
          <w:pPr>
            <w:pStyle w:val="E82021D339544BDC81868636D9E4560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8EE"/>
    <w:rsid w:val="000446DF"/>
    <w:rsid w:val="000B4752"/>
    <w:rsid w:val="00130C3A"/>
    <w:rsid w:val="00133040"/>
    <w:rsid w:val="001662B7"/>
    <w:rsid w:val="002A4E85"/>
    <w:rsid w:val="002E2982"/>
    <w:rsid w:val="0032037A"/>
    <w:rsid w:val="003262FD"/>
    <w:rsid w:val="00330082"/>
    <w:rsid w:val="003A58EE"/>
    <w:rsid w:val="003F2C30"/>
    <w:rsid w:val="0040022B"/>
    <w:rsid w:val="005816A4"/>
    <w:rsid w:val="006E4CC4"/>
    <w:rsid w:val="00786093"/>
    <w:rsid w:val="008D2979"/>
    <w:rsid w:val="008D4F64"/>
    <w:rsid w:val="009008BF"/>
    <w:rsid w:val="009C2F9F"/>
    <w:rsid w:val="00A5111E"/>
    <w:rsid w:val="00AA2F7C"/>
    <w:rsid w:val="00AF17BB"/>
    <w:rsid w:val="00B94AA9"/>
    <w:rsid w:val="00C478E5"/>
    <w:rsid w:val="00CD1460"/>
    <w:rsid w:val="00CD3D24"/>
    <w:rsid w:val="00E91DDD"/>
    <w:rsid w:val="00F43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799053FAAEB4B708AE33336955826E7">
    <w:name w:val="9799053FAAEB4B708AE33336955826E7"/>
    <w:qFormat/>
    <w:pPr>
      <w:widowControl w:val="0"/>
      <w:jc w:val="both"/>
    </w:pPr>
    <w:rPr>
      <w:kern w:val="2"/>
      <w:sz w:val="21"/>
      <w:szCs w:val="22"/>
    </w:rPr>
  </w:style>
  <w:style w:type="paragraph" w:customStyle="1" w:styleId="A54D42F7B519419A9C2B5DB5C1DA0CF8">
    <w:name w:val="A54D42F7B519419A9C2B5DB5C1DA0CF8"/>
    <w:pPr>
      <w:widowControl w:val="0"/>
      <w:jc w:val="both"/>
    </w:pPr>
    <w:rPr>
      <w:kern w:val="2"/>
      <w:sz w:val="21"/>
      <w:szCs w:val="22"/>
    </w:rPr>
  </w:style>
  <w:style w:type="paragraph" w:customStyle="1" w:styleId="E82021D339544BDC81868636D9E45609">
    <w:name w:val="E82021D339544BDC81868636D9E4560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0B8FF2-E2CA-48C5-A04A-03E0C2608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380</TotalTime>
  <Pages>13</Pages>
  <Words>1539</Words>
  <Characters>8776</Characters>
  <Application>Microsoft Office Word</Application>
  <DocSecurity>0</DocSecurity>
  <Lines>73</Lines>
  <Paragraphs>20</Paragraphs>
  <ScaleCrop>false</ScaleCrop>
  <Company>PCMI</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Administrator</cp:lastModifiedBy>
  <cp:revision>91</cp:revision>
  <cp:lastPrinted>2025-09-02T07:32:00Z</cp:lastPrinted>
  <dcterms:created xsi:type="dcterms:W3CDTF">2025-08-11T00:29:00Z</dcterms:created>
  <dcterms:modified xsi:type="dcterms:W3CDTF">2025-09-05T07:30:00Z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eyJoZGlkIjoiZThmNjAzMWJlZjFkMmQwODUwMTJkYzE2ODFiYmFmYTciLCJ1c2VySWQiOiI1MDY4OTQyNDkifQ==</vt:lpwstr>
  </property>
  <property fmtid="{D5CDD505-2E9C-101B-9397-08002B2CF9AE}" pid="16" name="KSOProductBuildVer">
    <vt:lpwstr>2052-12.1.0.22215</vt:lpwstr>
  </property>
  <property fmtid="{D5CDD505-2E9C-101B-9397-08002B2CF9AE}" pid="17" name="ICV">
    <vt:lpwstr>3BB79CEF3F6C4A16AE9527DA79FD6E56_13</vt:lpwstr>
  </property>
</Properties>
</file>